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FCD" w:rsidRDefault="00A76FCD" w:rsidP="00A76FCD">
      <w:pPr>
        <w:jc w:val="center"/>
        <w:rPr>
          <w:rFonts w:eastAsia="ArialMT"/>
          <w:b/>
          <w:bCs/>
          <w:sz w:val="36"/>
          <w:szCs w:val="36"/>
        </w:rPr>
      </w:pPr>
    </w:p>
    <w:p w:rsidR="00A76FCD" w:rsidRDefault="00A76FCD" w:rsidP="00A76FCD">
      <w:pPr>
        <w:jc w:val="center"/>
        <w:rPr>
          <w:rFonts w:eastAsia="ArialMT"/>
          <w:b/>
          <w:bCs/>
          <w:sz w:val="36"/>
          <w:szCs w:val="36"/>
        </w:rPr>
      </w:pPr>
    </w:p>
    <w:p w:rsidR="00A76FCD" w:rsidRDefault="00A76FCD" w:rsidP="00A76FCD">
      <w:pPr>
        <w:jc w:val="center"/>
        <w:rPr>
          <w:rFonts w:eastAsia="ArialMT"/>
          <w:b/>
          <w:bCs/>
          <w:sz w:val="36"/>
          <w:szCs w:val="36"/>
        </w:rPr>
      </w:pPr>
    </w:p>
    <w:p w:rsidR="00A76FCD" w:rsidRPr="00FD6CB2" w:rsidRDefault="00A76FCD" w:rsidP="00A76FCD">
      <w:pPr>
        <w:jc w:val="center"/>
        <w:rPr>
          <w:rFonts w:eastAsia="ArialMT"/>
          <w:b/>
          <w:bCs/>
          <w:sz w:val="16"/>
          <w:szCs w:val="16"/>
        </w:rPr>
      </w:pPr>
    </w:p>
    <w:p w:rsidR="00A76FCD" w:rsidRPr="00FD6CB2" w:rsidRDefault="00A76FCD" w:rsidP="00A76FCD">
      <w:pPr>
        <w:jc w:val="center"/>
        <w:rPr>
          <w:rFonts w:eastAsia="ArialMT"/>
          <w:b/>
          <w:bCs/>
          <w:sz w:val="16"/>
          <w:szCs w:val="16"/>
        </w:rPr>
      </w:pPr>
    </w:p>
    <w:p w:rsidR="00A76FCD" w:rsidRDefault="00A76FCD" w:rsidP="00A76FCD">
      <w:pPr>
        <w:jc w:val="center"/>
        <w:rPr>
          <w:b/>
          <w:bCs/>
          <w:sz w:val="36"/>
          <w:szCs w:val="36"/>
        </w:rPr>
      </w:pPr>
      <w:r>
        <w:rPr>
          <w:rFonts w:eastAsia="ArialMT"/>
          <w:b/>
          <w:bCs/>
          <w:sz w:val="36"/>
          <w:szCs w:val="36"/>
        </w:rPr>
        <w:t>SPECYFIKACJA TECHNICZNA WYKONANIA              I ODBIORU ROBÓT</w:t>
      </w:r>
      <w:r w:rsidRPr="003E7CC8">
        <w:rPr>
          <w:rFonts w:eastAsia="ArialMT"/>
          <w:b/>
          <w:bCs/>
          <w:sz w:val="36"/>
          <w:szCs w:val="36"/>
        </w:rPr>
        <w:br/>
      </w:r>
    </w:p>
    <w:p w:rsidR="00A76FCD" w:rsidRPr="00E35E07" w:rsidRDefault="00A76FCD" w:rsidP="00A76FCD">
      <w:pPr>
        <w:jc w:val="center"/>
        <w:rPr>
          <w:b/>
          <w:bCs/>
          <w:sz w:val="36"/>
          <w:szCs w:val="36"/>
        </w:rPr>
      </w:pPr>
    </w:p>
    <w:p w:rsidR="00A76FCD" w:rsidRPr="003E7CC8" w:rsidRDefault="00A76FCD" w:rsidP="00A76FCD">
      <w:pPr>
        <w:jc w:val="center"/>
        <w:rPr>
          <w:b/>
          <w:bCs/>
          <w:sz w:val="36"/>
          <w:szCs w:val="36"/>
        </w:rPr>
      </w:pPr>
    </w:p>
    <w:p w:rsidR="00A76FCD" w:rsidRDefault="00A76FCD" w:rsidP="00165C86">
      <w:pPr>
        <w:ind w:left="2127" w:right="423" w:hanging="2127"/>
        <w:rPr>
          <w:b/>
        </w:rPr>
      </w:pPr>
      <w:r w:rsidRPr="00C05CB8">
        <w:t>TEMAT:</w:t>
      </w:r>
      <w:r w:rsidRPr="00C05CB8">
        <w:tab/>
      </w:r>
      <w:r w:rsidRPr="000618A2">
        <w:rPr>
          <w:b/>
        </w:rPr>
        <w:t xml:space="preserve">PRZEBUDOWA </w:t>
      </w:r>
      <w:r>
        <w:rPr>
          <w:b/>
        </w:rPr>
        <w:t xml:space="preserve">I ZMIANA SPOSOBU UŻYTKOWANIA </w:t>
      </w:r>
      <w:r w:rsidRPr="000618A2">
        <w:rPr>
          <w:b/>
        </w:rPr>
        <w:t>FRAGMENTU KONDYGNACJI</w:t>
      </w:r>
      <w:r>
        <w:rPr>
          <w:b/>
        </w:rPr>
        <w:t xml:space="preserve"> PIERWSZEGO </w:t>
      </w:r>
      <w:r w:rsidRPr="00C61CB6">
        <w:rPr>
          <w:b/>
        </w:rPr>
        <w:t xml:space="preserve">PIĘTRA </w:t>
      </w:r>
    </w:p>
    <w:p w:rsidR="00A76FCD" w:rsidRPr="00C61CB6" w:rsidRDefault="00A76FCD" w:rsidP="00165C86">
      <w:pPr>
        <w:ind w:left="2127" w:right="423"/>
        <w:rPr>
          <w:b/>
        </w:rPr>
      </w:pPr>
      <w:r w:rsidRPr="00C61CB6">
        <w:rPr>
          <w:b/>
        </w:rPr>
        <w:t>W BUDYNKU ZOD „FREGATA</w:t>
      </w:r>
    </w:p>
    <w:p w:rsidR="00A76FCD" w:rsidRPr="00C05CB8" w:rsidRDefault="00A76FCD" w:rsidP="00A76FCD">
      <w:pPr>
        <w:ind w:left="993" w:right="-285" w:hanging="1012"/>
      </w:pPr>
      <w:r w:rsidRPr="005A682F">
        <w:rPr>
          <w:b/>
        </w:rPr>
        <w:t xml:space="preserve"> </w:t>
      </w:r>
    </w:p>
    <w:p w:rsidR="00A76FCD" w:rsidRDefault="00A76FCD" w:rsidP="00A76FCD">
      <w:pPr>
        <w:pStyle w:val="Standard"/>
        <w:tabs>
          <w:tab w:val="left" w:pos="-90"/>
        </w:tabs>
        <w:spacing w:line="100" w:lineRule="atLeast"/>
        <w:ind w:left="1418" w:hanging="1448"/>
        <w:rPr>
          <w:rFonts w:ascii="Arial" w:hAnsi="Arial" w:cs="Arial"/>
          <w:b/>
        </w:rPr>
      </w:pPr>
    </w:p>
    <w:p w:rsidR="00A76FCD" w:rsidRPr="00C05CB8" w:rsidRDefault="00A76FCD" w:rsidP="00A76FCD">
      <w:pPr>
        <w:pStyle w:val="Standard"/>
        <w:tabs>
          <w:tab w:val="left" w:pos="-90"/>
        </w:tabs>
        <w:spacing w:line="100" w:lineRule="atLeast"/>
        <w:ind w:left="1418" w:hanging="1448"/>
        <w:rPr>
          <w:rFonts w:ascii="Arial" w:hAnsi="Arial" w:cs="Arial"/>
          <w:b/>
        </w:rPr>
      </w:pPr>
    </w:p>
    <w:p w:rsidR="00A76FCD" w:rsidRPr="00C05CB8" w:rsidRDefault="00A76FCD" w:rsidP="00A76FCD">
      <w:pPr>
        <w:ind w:left="-19"/>
      </w:pPr>
      <w:r w:rsidRPr="00C05CB8">
        <w:t>ADRES:</w:t>
      </w:r>
      <w:r w:rsidRPr="00C05CB8">
        <w:rPr>
          <w:b/>
        </w:rPr>
        <w:tab/>
      </w:r>
      <w:r>
        <w:rPr>
          <w:b/>
        </w:rPr>
        <w:tab/>
      </w:r>
      <w:r w:rsidRPr="00C05CB8">
        <w:rPr>
          <w:b/>
        </w:rPr>
        <w:t>7</w:t>
      </w:r>
      <w:r>
        <w:rPr>
          <w:b/>
        </w:rPr>
        <w:t>2-600 ŚWINOUJŚCIE</w:t>
      </w:r>
      <w:r w:rsidRPr="00C05CB8">
        <w:rPr>
          <w:b/>
        </w:rPr>
        <w:t xml:space="preserve"> , UL. </w:t>
      </w:r>
      <w:r>
        <w:rPr>
          <w:b/>
        </w:rPr>
        <w:t>BYDGOSKA 1</w:t>
      </w:r>
      <w:r w:rsidRPr="00C05CB8">
        <w:rPr>
          <w:b/>
        </w:rPr>
        <w:t>4</w:t>
      </w:r>
    </w:p>
    <w:p w:rsidR="00A76FCD" w:rsidRPr="00C05CB8" w:rsidRDefault="00A76FCD" w:rsidP="00A76FCD">
      <w:pPr>
        <w:pStyle w:val="Akapitzlist"/>
        <w:rPr>
          <w:rFonts w:ascii="Arial" w:hAnsi="Arial" w:cs="Arial"/>
          <w:bCs/>
          <w:sz w:val="20"/>
        </w:rPr>
      </w:pPr>
      <w:r w:rsidRPr="00C05CB8">
        <w:rPr>
          <w:rFonts w:ascii="Arial" w:hAnsi="Arial" w:cs="Arial"/>
          <w:color w:val="000000"/>
          <w:sz w:val="20"/>
        </w:rPr>
        <w:tab/>
      </w:r>
      <w:r w:rsidRPr="00C05CB8">
        <w:rPr>
          <w:rFonts w:ascii="Arial" w:hAnsi="Arial" w:cs="Arial"/>
          <w:color w:val="000000"/>
          <w:sz w:val="20"/>
        </w:rPr>
        <w:tab/>
      </w:r>
      <w:r w:rsidRPr="00C05CB8">
        <w:rPr>
          <w:rFonts w:ascii="Arial" w:hAnsi="Arial" w:cs="Arial"/>
          <w:bCs/>
          <w:sz w:val="20"/>
        </w:rPr>
        <w:t xml:space="preserve">dz. nr </w:t>
      </w:r>
      <w:r>
        <w:rPr>
          <w:rFonts w:ascii="Arial" w:hAnsi="Arial" w:cs="Arial"/>
          <w:bCs/>
          <w:sz w:val="20"/>
        </w:rPr>
        <w:t>326301_1.0005.243/26  gmina/miasto Świnoujście</w:t>
      </w:r>
    </w:p>
    <w:p w:rsidR="00A76FCD" w:rsidRDefault="00A76FCD" w:rsidP="00A76FCD"/>
    <w:p w:rsidR="00A76FCD" w:rsidRDefault="00A76FCD" w:rsidP="00A76FCD"/>
    <w:p w:rsidR="00A76FCD" w:rsidRPr="00C05CB8" w:rsidRDefault="00A76FCD" w:rsidP="00A76FCD"/>
    <w:p w:rsidR="00A76FCD" w:rsidRPr="00C05CB8" w:rsidRDefault="00A76FCD" w:rsidP="00165C86">
      <w:pPr>
        <w:ind w:left="2127" w:right="-725" w:hanging="2146"/>
      </w:pPr>
      <w:r w:rsidRPr="00C05CB8">
        <w:t>INWESTOR:</w:t>
      </w:r>
      <w:r>
        <w:tab/>
      </w:r>
      <w:r w:rsidRPr="00E35E07">
        <w:rPr>
          <w:b/>
        </w:rPr>
        <w:t>ZAKŁAD OPIEKI DŁUGOTERMINOWEJ „FREGATA” sp. z o. o</w:t>
      </w:r>
      <w:r>
        <w:t>.</w:t>
      </w:r>
    </w:p>
    <w:p w:rsidR="00A76FCD" w:rsidRPr="00C61CB6" w:rsidRDefault="00A76FCD" w:rsidP="00A76FCD">
      <w:pPr>
        <w:ind w:left="-19"/>
      </w:pPr>
      <w:r w:rsidRPr="00C61CB6">
        <w:tab/>
      </w:r>
      <w:r w:rsidRPr="00C61CB6">
        <w:tab/>
      </w:r>
      <w:r w:rsidRPr="00C61CB6">
        <w:tab/>
      </w:r>
      <w:r w:rsidRPr="00C61CB6">
        <w:tab/>
        <w:t>72-600 ŚWINOUJŚCIE , UL. BYDGOSKA 14</w:t>
      </w:r>
    </w:p>
    <w:p w:rsidR="00A76FCD" w:rsidRPr="00E35E07" w:rsidRDefault="00A76FCD" w:rsidP="00A76FCD">
      <w:pPr>
        <w:ind w:left="-19"/>
        <w:rPr>
          <w:sz w:val="16"/>
          <w:szCs w:val="16"/>
        </w:rPr>
      </w:pPr>
    </w:p>
    <w:p w:rsidR="00A76FCD" w:rsidRPr="00E35E07" w:rsidRDefault="00A76FCD" w:rsidP="00A76FCD">
      <w:pPr>
        <w:ind w:left="2108" w:firstLine="728"/>
        <w:rPr>
          <w:b/>
        </w:rPr>
      </w:pPr>
      <w:r w:rsidRPr="00E35E07">
        <w:rPr>
          <w:b/>
        </w:rPr>
        <w:t>KATEGORIA OBIEKTU: XI</w:t>
      </w:r>
    </w:p>
    <w:p w:rsidR="00A76FCD" w:rsidRDefault="00A76FCD" w:rsidP="00A76FCD">
      <w:pPr>
        <w:ind w:left="2108" w:firstLine="728"/>
      </w:pPr>
    </w:p>
    <w:p w:rsidR="00A76FCD" w:rsidRDefault="00A76FCD" w:rsidP="00A76FCD">
      <w:pPr>
        <w:ind w:left="2108" w:firstLine="728"/>
      </w:pPr>
    </w:p>
    <w:p w:rsidR="00A76FCD" w:rsidRDefault="00A76FCD" w:rsidP="00A76FCD">
      <w:pPr>
        <w:ind w:left="2108" w:hanging="2108"/>
        <w:rPr>
          <w:b/>
          <w:sz w:val="32"/>
          <w:szCs w:val="32"/>
        </w:rPr>
      </w:pPr>
      <w:r w:rsidRPr="00327150">
        <w:t>BRANŻA:</w:t>
      </w:r>
      <w:r>
        <w:rPr>
          <w:b/>
          <w:sz w:val="32"/>
          <w:szCs w:val="32"/>
        </w:rPr>
        <w:tab/>
        <w:t>Część ogólna</w:t>
      </w:r>
    </w:p>
    <w:p w:rsidR="00A76FCD" w:rsidRDefault="00A76FCD" w:rsidP="00A76FCD">
      <w:pPr>
        <w:rPr>
          <w:rFonts w:eastAsia="TimesNewRomanPSMT"/>
          <w:bCs/>
          <w:kern w:val="2"/>
        </w:rPr>
      </w:pPr>
    </w:p>
    <w:p w:rsidR="00A76FCD" w:rsidRDefault="00A76FCD" w:rsidP="00A76FCD">
      <w:pPr>
        <w:rPr>
          <w:rFonts w:eastAsia="TimesNewRomanPSMT"/>
          <w:bCs/>
          <w:kern w:val="2"/>
        </w:rPr>
      </w:pPr>
    </w:p>
    <w:p w:rsidR="004B4344" w:rsidRDefault="004B4344" w:rsidP="00A76FCD">
      <w:pPr>
        <w:rPr>
          <w:rFonts w:eastAsia="TimesNewRomanPSMT"/>
          <w:bCs/>
          <w:kern w:val="2"/>
        </w:rPr>
      </w:pPr>
    </w:p>
    <w:p w:rsidR="004B4344" w:rsidRDefault="004B4344" w:rsidP="00A76FCD">
      <w:pPr>
        <w:rPr>
          <w:rFonts w:eastAsia="TimesNewRomanPSMT"/>
          <w:bCs/>
          <w:kern w:val="2"/>
        </w:rPr>
      </w:pPr>
    </w:p>
    <w:p w:rsidR="004B4344" w:rsidRDefault="004B4344" w:rsidP="00A76FCD">
      <w:pPr>
        <w:rPr>
          <w:rFonts w:eastAsia="TimesNewRomanPSMT"/>
          <w:bCs/>
          <w:kern w:val="2"/>
        </w:rPr>
      </w:pPr>
    </w:p>
    <w:p w:rsidR="004B4344" w:rsidRDefault="004B4344" w:rsidP="00A76FCD">
      <w:pPr>
        <w:rPr>
          <w:rFonts w:eastAsia="TimesNewRomanPSMT"/>
          <w:bCs/>
          <w:kern w:val="2"/>
        </w:rPr>
      </w:pPr>
    </w:p>
    <w:p w:rsidR="004B4344" w:rsidRDefault="004B4344" w:rsidP="00A76FCD">
      <w:pPr>
        <w:rPr>
          <w:rFonts w:eastAsia="TimesNewRomanPSMT"/>
          <w:bCs/>
          <w:kern w:val="2"/>
        </w:rPr>
      </w:pPr>
    </w:p>
    <w:p w:rsidR="004B4344" w:rsidRDefault="004B4344" w:rsidP="00A76FCD">
      <w:pPr>
        <w:rPr>
          <w:rFonts w:eastAsia="TimesNewRomanPSMT"/>
          <w:bCs/>
          <w:kern w:val="2"/>
        </w:rPr>
      </w:pPr>
    </w:p>
    <w:p w:rsidR="004B4344" w:rsidRDefault="004B4344" w:rsidP="00A76FCD">
      <w:pPr>
        <w:rPr>
          <w:rFonts w:eastAsia="TimesNewRomanPSMT"/>
          <w:bCs/>
          <w:kern w:val="2"/>
        </w:rPr>
      </w:pPr>
    </w:p>
    <w:p w:rsidR="004B4344" w:rsidRDefault="004B4344" w:rsidP="00A76FCD">
      <w:pPr>
        <w:rPr>
          <w:rFonts w:eastAsia="TimesNewRomanPSMT"/>
          <w:bCs/>
          <w:kern w:val="2"/>
        </w:rPr>
      </w:pPr>
    </w:p>
    <w:p w:rsidR="004B4344" w:rsidRPr="00C05CB8" w:rsidRDefault="004B4344" w:rsidP="00A76FCD">
      <w:pPr>
        <w:rPr>
          <w:rFonts w:eastAsia="TimesNewRomanPSMT"/>
          <w:bCs/>
          <w:kern w:val="2"/>
        </w:rPr>
      </w:pPr>
    </w:p>
    <w:p w:rsidR="00A76FCD" w:rsidRPr="00D16F1E" w:rsidRDefault="00A76FCD" w:rsidP="00A76FCD">
      <w:pPr>
        <w:rPr>
          <w:rFonts w:eastAsia="TimesNewRomanPSMT"/>
          <w:sz w:val="10"/>
          <w:szCs w:val="10"/>
        </w:rPr>
      </w:pPr>
      <w:r>
        <w:rPr>
          <w:rFonts w:eastAsia="TimesNewRomanPSMT"/>
          <w:sz w:val="10"/>
          <w:szCs w:val="10"/>
        </w:rPr>
        <w:tab/>
      </w:r>
    </w:p>
    <w:tbl>
      <w:tblPr>
        <w:tblW w:w="9497" w:type="dxa"/>
        <w:tblInd w:w="212" w:type="dxa"/>
        <w:tblLayout w:type="fixed"/>
        <w:tblCellMar>
          <w:left w:w="70" w:type="dxa"/>
          <w:right w:w="70" w:type="dxa"/>
        </w:tblCellMar>
        <w:tblLook w:val="0000"/>
      </w:tblPr>
      <w:tblGrid>
        <w:gridCol w:w="553"/>
        <w:gridCol w:w="862"/>
        <w:gridCol w:w="1134"/>
        <w:gridCol w:w="1986"/>
        <w:gridCol w:w="2977"/>
        <w:gridCol w:w="1985"/>
      </w:tblGrid>
      <w:tr w:rsidR="00A76FCD" w:rsidRPr="00815B5F" w:rsidTr="00A76FCD">
        <w:trPr>
          <w:cantSplit/>
          <w:trHeight w:val="291"/>
        </w:trPr>
        <w:tc>
          <w:tcPr>
            <w:tcW w:w="7512" w:type="dxa"/>
            <w:gridSpan w:val="5"/>
            <w:tcBorders>
              <w:top w:val="single" w:sz="2" w:space="0" w:color="auto"/>
              <w:left w:val="single" w:sz="2" w:space="0" w:color="auto"/>
              <w:bottom w:val="single" w:sz="2" w:space="0" w:color="auto"/>
              <w:right w:val="single" w:sz="2" w:space="0" w:color="auto"/>
            </w:tcBorders>
            <w:vAlign w:val="center"/>
          </w:tcPr>
          <w:p w:rsidR="00A76FCD" w:rsidRPr="00815B5F" w:rsidRDefault="00A76FCD" w:rsidP="00A76FCD">
            <w:pPr>
              <w:ind w:right="-567"/>
              <w:jc w:val="center"/>
              <w:rPr>
                <w:sz w:val="18"/>
              </w:rPr>
            </w:pPr>
            <w:r w:rsidRPr="00815B5F">
              <w:rPr>
                <w:b/>
                <w:sz w:val="18"/>
              </w:rPr>
              <w:t>Z     E     S      P     Ó      Ł            P      R      O      J      E      K      T      O       W       Y</w:t>
            </w:r>
          </w:p>
        </w:tc>
        <w:tc>
          <w:tcPr>
            <w:tcW w:w="1985" w:type="dxa"/>
            <w:tcBorders>
              <w:top w:val="single" w:sz="2" w:space="0" w:color="auto"/>
              <w:left w:val="nil"/>
              <w:bottom w:val="single" w:sz="2" w:space="0" w:color="auto"/>
              <w:right w:val="single" w:sz="2" w:space="0" w:color="auto"/>
            </w:tcBorders>
            <w:vAlign w:val="center"/>
          </w:tcPr>
          <w:p w:rsidR="00A76FCD" w:rsidRPr="00815B5F" w:rsidRDefault="00A76FCD" w:rsidP="00A76FCD">
            <w:pPr>
              <w:ind w:right="-567"/>
              <w:rPr>
                <w:sz w:val="16"/>
              </w:rPr>
            </w:pPr>
            <w:r>
              <w:rPr>
                <w:b/>
                <w:sz w:val="12"/>
              </w:rPr>
              <w:t>D</w:t>
            </w:r>
            <w:r w:rsidRPr="00815B5F">
              <w:rPr>
                <w:b/>
                <w:sz w:val="12"/>
              </w:rPr>
              <w:t>ATA I PODPIS</w:t>
            </w:r>
          </w:p>
        </w:tc>
      </w:tr>
      <w:tr w:rsidR="00A76FCD" w:rsidRPr="00815B5F" w:rsidTr="00A76FCD">
        <w:trPr>
          <w:cantSplit/>
          <w:trHeight w:val="495"/>
        </w:trPr>
        <w:tc>
          <w:tcPr>
            <w:tcW w:w="1415" w:type="dxa"/>
            <w:gridSpan w:val="2"/>
            <w:tcBorders>
              <w:top w:val="single" w:sz="2" w:space="0" w:color="auto"/>
              <w:left w:val="single" w:sz="4" w:space="0" w:color="auto"/>
              <w:bottom w:val="single" w:sz="2" w:space="0" w:color="auto"/>
              <w:right w:val="single" w:sz="2" w:space="0" w:color="auto"/>
            </w:tcBorders>
            <w:vAlign w:val="center"/>
          </w:tcPr>
          <w:p w:rsidR="00A76FCD" w:rsidRPr="00815B5F" w:rsidRDefault="004B4344" w:rsidP="00A76FCD">
            <w:pPr>
              <w:ind w:firstLine="68"/>
              <w:rPr>
                <w:sz w:val="12"/>
              </w:rPr>
            </w:pPr>
            <w:r>
              <w:rPr>
                <w:sz w:val="12"/>
                <w:szCs w:val="12"/>
              </w:rPr>
              <w:t xml:space="preserve">      Opracował:</w:t>
            </w:r>
            <w:r w:rsidRPr="00815B5F">
              <w:rPr>
                <w:sz w:val="12"/>
              </w:rPr>
              <w:t>:</w:t>
            </w:r>
          </w:p>
        </w:tc>
        <w:tc>
          <w:tcPr>
            <w:tcW w:w="1134" w:type="dxa"/>
            <w:tcBorders>
              <w:top w:val="single" w:sz="2" w:space="0" w:color="auto"/>
              <w:left w:val="nil"/>
              <w:bottom w:val="single" w:sz="2" w:space="0" w:color="auto"/>
            </w:tcBorders>
            <w:vAlign w:val="center"/>
          </w:tcPr>
          <w:p w:rsidR="00A76FCD" w:rsidRPr="00815B5F" w:rsidRDefault="00A76FCD" w:rsidP="00A76FCD">
            <w:pPr>
              <w:ind w:left="-70" w:right="-567" w:firstLine="70"/>
              <w:rPr>
                <w:sz w:val="16"/>
              </w:rPr>
            </w:pPr>
            <w:r w:rsidRPr="00815B5F">
              <w:rPr>
                <w:b/>
                <w:sz w:val="16"/>
              </w:rPr>
              <w:t>mgr inż.</w:t>
            </w:r>
            <w:r>
              <w:rPr>
                <w:b/>
                <w:sz w:val="16"/>
              </w:rPr>
              <w:t xml:space="preserve"> </w:t>
            </w:r>
            <w:r w:rsidRPr="00815B5F">
              <w:rPr>
                <w:b/>
                <w:sz w:val="16"/>
              </w:rPr>
              <w:t>arch.</w:t>
            </w:r>
          </w:p>
        </w:tc>
        <w:tc>
          <w:tcPr>
            <w:tcW w:w="1986" w:type="dxa"/>
            <w:tcBorders>
              <w:top w:val="single" w:sz="2" w:space="0" w:color="auto"/>
              <w:left w:val="nil"/>
              <w:bottom w:val="single" w:sz="2" w:space="0" w:color="auto"/>
            </w:tcBorders>
            <w:vAlign w:val="center"/>
          </w:tcPr>
          <w:p w:rsidR="00A76FCD" w:rsidRPr="00815B5F" w:rsidRDefault="00A76FCD" w:rsidP="00A76FCD">
            <w:pPr>
              <w:ind w:right="-567"/>
              <w:rPr>
                <w:b/>
                <w:sz w:val="18"/>
              </w:rPr>
            </w:pPr>
            <w:r>
              <w:rPr>
                <w:b/>
                <w:sz w:val="18"/>
              </w:rPr>
              <w:t>Sławomir Lener</w:t>
            </w:r>
          </w:p>
        </w:tc>
        <w:tc>
          <w:tcPr>
            <w:tcW w:w="2977" w:type="dxa"/>
            <w:tcBorders>
              <w:top w:val="single" w:sz="2" w:space="0" w:color="auto"/>
              <w:left w:val="nil"/>
              <w:bottom w:val="single" w:sz="2" w:space="0" w:color="auto"/>
              <w:right w:val="single" w:sz="2" w:space="0" w:color="auto"/>
            </w:tcBorders>
            <w:vAlign w:val="center"/>
          </w:tcPr>
          <w:p w:rsidR="00A76FCD" w:rsidRPr="00815B5F" w:rsidRDefault="00A76FCD" w:rsidP="00A76FCD">
            <w:pPr>
              <w:ind w:left="782" w:right="-567"/>
              <w:jc w:val="center"/>
              <w:rPr>
                <w:sz w:val="18"/>
              </w:rPr>
            </w:pPr>
            <w:r>
              <w:rPr>
                <w:b/>
                <w:sz w:val="18"/>
              </w:rPr>
              <w:t xml:space="preserve">       18/Sz/84</w:t>
            </w:r>
          </w:p>
        </w:tc>
        <w:tc>
          <w:tcPr>
            <w:tcW w:w="1985" w:type="dxa"/>
            <w:tcBorders>
              <w:top w:val="single" w:sz="2" w:space="0" w:color="0000FF"/>
              <w:left w:val="nil"/>
              <w:bottom w:val="single" w:sz="2" w:space="0" w:color="auto"/>
              <w:right w:val="single" w:sz="2" w:space="0" w:color="auto"/>
            </w:tcBorders>
          </w:tcPr>
          <w:p w:rsidR="00A76FCD" w:rsidRDefault="00A76FCD" w:rsidP="00A76FCD">
            <w:pPr>
              <w:ind w:right="-567"/>
            </w:pPr>
            <w:r>
              <w:rPr>
                <w:b/>
                <w:sz w:val="10"/>
              </w:rPr>
              <w:t>14.11.</w:t>
            </w:r>
            <w:r w:rsidRPr="001D617A">
              <w:rPr>
                <w:b/>
                <w:sz w:val="10"/>
              </w:rPr>
              <w:t>202</w:t>
            </w:r>
            <w:r>
              <w:rPr>
                <w:b/>
                <w:sz w:val="10"/>
              </w:rPr>
              <w:t>5</w:t>
            </w:r>
            <w:r w:rsidRPr="001D617A">
              <w:rPr>
                <w:b/>
                <w:sz w:val="10"/>
              </w:rPr>
              <w:t>.</w:t>
            </w:r>
          </w:p>
        </w:tc>
      </w:tr>
      <w:tr w:rsidR="00A76FCD" w:rsidTr="00A76FCD">
        <w:tblPrEx>
          <w:tblBorders>
            <w:top w:val="single" w:sz="4" w:space="0" w:color="auto"/>
          </w:tblBorders>
        </w:tblPrEx>
        <w:trPr>
          <w:gridBefore w:val="1"/>
          <w:gridAfter w:val="4"/>
          <w:wBefore w:w="553" w:type="dxa"/>
          <w:wAfter w:w="8082" w:type="dxa"/>
          <w:trHeight w:val="100"/>
        </w:trPr>
        <w:tc>
          <w:tcPr>
            <w:tcW w:w="862" w:type="dxa"/>
            <w:tcBorders>
              <w:top w:val="single" w:sz="4" w:space="0" w:color="auto"/>
            </w:tcBorders>
          </w:tcPr>
          <w:p w:rsidR="004B4344" w:rsidRDefault="004B4344" w:rsidP="00A76FCD">
            <w:pPr>
              <w:ind w:right="-567"/>
              <w:jc w:val="both"/>
              <w:rPr>
                <w:sz w:val="16"/>
                <w:u w:val="single"/>
              </w:rPr>
            </w:pPr>
          </w:p>
        </w:tc>
      </w:tr>
    </w:tbl>
    <w:p w:rsidR="00A76FCD" w:rsidRDefault="00A76FCD" w:rsidP="00A76FCD">
      <w:pPr>
        <w:pStyle w:val="Standard"/>
        <w:tabs>
          <w:tab w:val="left" w:pos="567"/>
        </w:tabs>
        <w:jc w:val="center"/>
        <w:rPr>
          <w:noProof/>
          <w:lang w:eastAsia="pl-PL"/>
        </w:rPr>
      </w:pPr>
    </w:p>
    <w:p w:rsidR="00A76FCD" w:rsidRPr="00815B5F" w:rsidRDefault="00A76FCD" w:rsidP="00A76FCD">
      <w:pPr>
        <w:ind w:right="-567" w:firstLine="2835"/>
        <w:jc w:val="both"/>
        <w:rPr>
          <w:sz w:val="16"/>
          <w:u w:val="single"/>
        </w:rPr>
      </w:pPr>
    </w:p>
    <w:tbl>
      <w:tblPr>
        <w:tblW w:w="949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3"/>
        <w:gridCol w:w="5244"/>
      </w:tblGrid>
      <w:tr w:rsidR="00A76FCD" w:rsidRPr="00815B5F" w:rsidTr="00A76FCD">
        <w:tc>
          <w:tcPr>
            <w:tcW w:w="4253" w:type="dxa"/>
            <w:tcBorders>
              <w:top w:val="single" w:sz="2" w:space="0" w:color="auto"/>
              <w:left w:val="single" w:sz="2" w:space="0" w:color="auto"/>
              <w:bottom w:val="nil"/>
              <w:right w:val="single" w:sz="2" w:space="0" w:color="auto"/>
            </w:tcBorders>
            <w:vAlign w:val="center"/>
          </w:tcPr>
          <w:p w:rsidR="00A76FCD" w:rsidRPr="00815B5F" w:rsidRDefault="00A76FCD" w:rsidP="00A76FCD">
            <w:pPr>
              <w:ind w:right="-567"/>
              <w:rPr>
                <w:b/>
                <w:sz w:val="12"/>
              </w:rPr>
            </w:pPr>
            <w:r w:rsidRPr="00815B5F">
              <w:rPr>
                <w:sz w:val="12"/>
              </w:rPr>
              <w:t xml:space="preserve">Numer </w:t>
            </w:r>
            <w:r>
              <w:rPr>
                <w:sz w:val="12"/>
              </w:rPr>
              <w:t>tomu</w:t>
            </w:r>
            <w:r w:rsidRPr="00815B5F">
              <w:rPr>
                <w:sz w:val="12"/>
              </w:rPr>
              <w:t>:</w:t>
            </w:r>
          </w:p>
        </w:tc>
        <w:tc>
          <w:tcPr>
            <w:tcW w:w="5244" w:type="dxa"/>
            <w:tcBorders>
              <w:top w:val="single" w:sz="2" w:space="0" w:color="auto"/>
              <w:left w:val="nil"/>
              <w:bottom w:val="nil"/>
              <w:right w:val="single" w:sz="2" w:space="0" w:color="auto"/>
            </w:tcBorders>
            <w:vAlign w:val="center"/>
          </w:tcPr>
          <w:p w:rsidR="00A76FCD" w:rsidRPr="00815B5F" w:rsidRDefault="00A76FCD" w:rsidP="00A76FCD">
            <w:pPr>
              <w:ind w:right="-567"/>
              <w:rPr>
                <w:b/>
                <w:sz w:val="12"/>
              </w:rPr>
            </w:pPr>
            <w:r w:rsidRPr="00815B5F">
              <w:rPr>
                <w:sz w:val="12"/>
              </w:rPr>
              <w:t>Data</w:t>
            </w:r>
          </w:p>
        </w:tc>
      </w:tr>
      <w:tr w:rsidR="00A76FCD" w:rsidRPr="00815B5F" w:rsidTr="00A76FCD">
        <w:trPr>
          <w:trHeight w:val="212"/>
        </w:trPr>
        <w:tc>
          <w:tcPr>
            <w:tcW w:w="4253" w:type="dxa"/>
            <w:tcBorders>
              <w:top w:val="nil"/>
              <w:left w:val="single" w:sz="2" w:space="0" w:color="auto"/>
              <w:bottom w:val="single" w:sz="2" w:space="0" w:color="auto"/>
              <w:right w:val="single" w:sz="2" w:space="0" w:color="auto"/>
            </w:tcBorders>
          </w:tcPr>
          <w:p w:rsidR="00A76FCD" w:rsidRPr="00815B5F" w:rsidRDefault="00A76FCD" w:rsidP="001B13C4">
            <w:pPr>
              <w:ind w:right="-567"/>
              <w:jc w:val="center"/>
              <w:rPr>
                <w:b/>
              </w:rPr>
            </w:pPr>
            <w:r>
              <w:rPr>
                <w:b/>
              </w:rPr>
              <w:t xml:space="preserve">TOM S </w:t>
            </w:r>
            <w:r w:rsidR="001B13C4">
              <w:rPr>
                <w:b/>
              </w:rPr>
              <w:t>1</w:t>
            </w:r>
          </w:p>
        </w:tc>
        <w:tc>
          <w:tcPr>
            <w:tcW w:w="5244" w:type="dxa"/>
            <w:tcBorders>
              <w:top w:val="nil"/>
              <w:left w:val="nil"/>
              <w:bottom w:val="single" w:sz="2" w:space="0" w:color="auto"/>
              <w:right w:val="single" w:sz="2" w:space="0" w:color="auto"/>
            </w:tcBorders>
          </w:tcPr>
          <w:p w:rsidR="00A76FCD" w:rsidRPr="00744662" w:rsidRDefault="00A76FCD" w:rsidP="00A76FCD">
            <w:pPr>
              <w:ind w:right="-567"/>
              <w:jc w:val="center"/>
            </w:pPr>
            <w:r w:rsidRPr="00744662">
              <w:t xml:space="preserve">Szczecin, </w:t>
            </w:r>
            <w:r>
              <w:t>listopad 2025</w:t>
            </w:r>
          </w:p>
        </w:tc>
      </w:tr>
      <w:tr w:rsidR="00A76FCD" w:rsidRPr="00815B5F" w:rsidTr="00A76FCD">
        <w:trPr>
          <w:cantSplit/>
        </w:trPr>
        <w:tc>
          <w:tcPr>
            <w:tcW w:w="9497" w:type="dxa"/>
            <w:gridSpan w:val="2"/>
            <w:tcBorders>
              <w:top w:val="single" w:sz="2" w:space="0" w:color="auto"/>
              <w:left w:val="nil"/>
              <w:bottom w:val="single" w:sz="2" w:space="0" w:color="auto"/>
              <w:right w:val="nil"/>
            </w:tcBorders>
          </w:tcPr>
          <w:p w:rsidR="00A76FCD" w:rsidRPr="00815B5F" w:rsidRDefault="00A76FCD" w:rsidP="00A76FCD">
            <w:pPr>
              <w:ind w:right="-567"/>
              <w:jc w:val="center"/>
              <w:rPr>
                <w:b/>
                <w:sz w:val="12"/>
              </w:rPr>
            </w:pPr>
          </w:p>
        </w:tc>
      </w:tr>
      <w:tr w:rsidR="00A76FCD" w:rsidRPr="00815B5F" w:rsidTr="00A76FCD">
        <w:trPr>
          <w:cantSplit/>
        </w:trPr>
        <w:tc>
          <w:tcPr>
            <w:tcW w:w="9497" w:type="dxa"/>
            <w:gridSpan w:val="2"/>
            <w:tcBorders>
              <w:top w:val="single" w:sz="2" w:space="0" w:color="auto"/>
              <w:left w:val="single" w:sz="2" w:space="0" w:color="auto"/>
              <w:bottom w:val="single" w:sz="2" w:space="0" w:color="auto"/>
              <w:right w:val="single" w:sz="2" w:space="0" w:color="auto"/>
            </w:tcBorders>
          </w:tcPr>
          <w:p w:rsidR="00A76FCD" w:rsidRPr="00815B5F" w:rsidRDefault="00A76FCD" w:rsidP="00A76FCD">
            <w:pPr>
              <w:ind w:right="-567"/>
              <w:jc w:val="center"/>
              <w:rPr>
                <w:b/>
                <w:sz w:val="14"/>
              </w:rPr>
            </w:pPr>
            <w:r w:rsidRPr="00815B5F">
              <w:rPr>
                <w:b/>
                <w:sz w:val="14"/>
              </w:rPr>
              <w:t xml:space="preserve">Projekt chroniony prawem autorskim. Kopiowanie i wykorzystywanie bez zgody autorów  </w:t>
            </w:r>
            <w:r w:rsidRPr="00815B5F">
              <w:rPr>
                <w:b/>
                <w:spacing w:val="60"/>
                <w:sz w:val="14"/>
              </w:rPr>
              <w:t xml:space="preserve"> zabronione</w:t>
            </w:r>
          </w:p>
        </w:tc>
      </w:tr>
    </w:tbl>
    <w:p w:rsidR="00A76FCD" w:rsidRDefault="00A76FCD" w:rsidP="00A76FCD"/>
    <w:p w:rsidR="00FF317F" w:rsidRPr="00CF27F5" w:rsidRDefault="00FF317F">
      <w:pPr>
        <w:pStyle w:val="Standard"/>
        <w:spacing w:before="80" w:line="100" w:lineRule="atLeast"/>
        <w:jc w:val="left"/>
        <w:rPr>
          <w:rFonts w:ascii="Arial" w:hAnsi="Arial" w:cs="Arial"/>
          <w:b/>
          <w:sz w:val="24"/>
          <w:u w:val="single"/>
        </w:rPr>
      </w:pPr>
    </w:p>
    <w:p w:rsidR="00913FE3" w:rsidRDefault="00913FE3" w:rsidP="00913FE3">
      <w:pPr>
        <w:rPr>
          <w:rFonts w:ascii="ArialMT" w:eastAsia="ArialMT" w:hAnsi="ArialMT" w:cs="ArialMT"/>
          <w:sz w:val="16"/>
          <w:szCs w:val="16"/>
        </w:rPr>
      </w:pPr>
    </w:p>
    <w:p w:rsidR="00FF317F" w:rsidRPr="00CF27F5" w:rsidRDefault="00913FE3">
      <w:pPr>
        <w:pStyle w:val="Standard"/>
        <w:shd w:val="clear" w:color="auto" w:fill="FFFFFF"/>
        <w:ind w:right="5"/>
        <w:jc w:val="center"/>
        <w:rPr>
          <w:rFonts w:ascii="Arial" w:hAnsi="Arial" w:cs="Arial"/>
          <w:b/>
          <w:bCs/>
          <w:color w:val="000000"/>
          <w:spacing w:val="-8"/>
          <w:sz w:val="36"/>
          <w:szCs w:val="36"/>
          <w:lang w:bidi="ar-SA"/>
        </w:rPr>
      </w:pPr>
      <w:r>
        <w:rPr>
          <w:rFonts w:ascii="Arial" w:hAnsi="Arial" w:cs="Arial"/>
          <w:b/>
          <w:bCs/>
          <w:color w:val="000000"/>
          <w:spacing w:val="-8"/>
          <w:sz w:val="36"/>
          <w:szCs w:val="36"/>
          <w:lang w:bidi="ar-SA"/>
        </w:rPr>
        <w:t>S</w:t>
      </w:r>
      <w:r w:rsidR="00A76FCD">
        <w:rPr>
          <w:rFonts w:ascii="Arial" w:hAnsi="Arial" w:cs="Arial"/>
          <w:b/>
          <w:bCs/>
          <w:color w:val="000000"/>
          <w:spacing w:val="-8"/>
          <w:sz w:val="36"/>
          <w:szCs w:val="36"/>
          <w:lang w:bidi="ar-SA"/>
        </w:rPr>
        <w:t xml:space="preserve"> </w:t>
      </w:r>
      <w:r w:rsidR="001B13C4">
        <w:rPr>
          <w:rFonts w:ascii="Arial" w:hAnsi="Arial" w:cs="Arial"/>
          <w:b/>
          <w:bCs/>
          <w:color w:val="000000"/>
          <w:spacing w:val="-8"/>
          <w:sz w:val="36"/>
          <w:szCs w:val="36"/>
          <w:lang w:bidi="ar-SA"/>
        </w:rPr>
        <w:t>1</w:t>
      </w:r>
    </w:p>
    <w:p w:rsidR="00FF317F" w:rsidRPr="00CF27F5" w:rsidRDefault="00CF27F5">
      <w:pPr>
        <w:pStyle w:val="Standard"/>
        <w:shd w:val="clear" w:color="auto" w:fill="FFFFFF"/>
        <w:spacing w:before="1493"/>
        <w:rPr>
          <w:rFonts w:ascii="Arial" w:hAnsi="Arial" w:cs="Arial"/>
        </w:rPr>
      </w:pPr>
      <w:r w:rsidRPr="00CF27F5">
        <w:rPr>
          <w:rFonts w:ascii="Arial" w:hAnsi="Arial" w:cs="Arial"/>
          <w:color w:val="000000"/>
          <w:spacing w:val="-13"/>
          <w:sz w:val="32"/>
          <w:szCs w:val="32"/>
          <w:lang w:bidi="ar-SA"/>
        </w:rPr>
        <w:t xml:space="preserve">            SPECYFIKACJA TECHNICZNA  WYKONANIA</w:t>
      </w:r>
      <w:r w:rsidRPr="00CF27F5">
        <w:rPr>
          <w:rFonts w:ascii="Arial" w:hAnsi="Arial" w:cs="Arial"/>
          <w:color w:val="000000"/>
          <w:spacing w:val="-13"/>
          <w:sz w:val="32"/>
          <w:szCs w:val="32"/>
          <w:lang w:bidi="ar-SA"/>
        </w:rPr>
        <w:tab/>
      </w:r>
      <w:r w:rsidRPr="00CF27F5">
        <w:rPr>
          <w:rFonts w:ascii="Arial" w:hAnsi="Arial" w:cs="Arial"/>
          <w:color w:val="000000"/>
          <w:spacing w:val="-13"/>
          <w:sz w:val="32"/>
          <w:szCs w:val="32"/>
          <w:lang w:bidi="ar-SA"/>
        </w:rPr>
        <w:tab/>
      </w:r>
      <w:r w:rsidRPr="00CF27F5">
        <w:rPr>
          <w:rFonts w:ascii="Arial" w:hAnsi="Arial" w:cs="Arial"/>
          <w:color w:val="000000"/>
          <w:spacing w:val="-13"/>
          <w:sz w:val="32"/>
          <w:szCs w:val="32"/>
          <w:lang w:bidi="ar-SA"/>
        </w:rPr>
        <w:tab/>
        <w:t xml:space="preserve">      I ODBIORU   ROBÓT BUDOWLANYCH</w:t>
      </w:r>
    </w:p>
    <w:p w:rsidR="00913FE3" w:rsidRDefault="00CF27F5" w:rsidP="00913FE3">
      <w:pPr>
        <w:pStyle w:val="Standard"/>
        <w:shd w:val="clear" w:color="auto" w:fill="FFFFFF"/>
        <w:spacing w:before="662"/>
        <w:ind w:left="518"/>
        <w:rPr>
          <w:rFonts w:ascii="Arial" w:hAnsi="Arial" w:cs="Arial"/>
          <w:b/>
          <w:bCs/>
          <w:color w:val="000000"/>
          <w:spacing w:val="3"/>
          <w:sz w:val="30"/>
          <w:szCs w:val="30"/>
          <w:lang w:bidi="ar-SA"/>
        </w:rPr>
      </w:pPr>
      <w:r w:rsidRPr="00CF27F5">
        <w:rPr>
          <w:rFonts w:ascii="Arial" w:hAnsi="Arial" w:cs="Arial"/>
          <w:color w:val="000000"/>
          <w:spacing w:val="3"/>
          <w:sz w:val="43"/>
          <w:szCs w:val="43"/>
          <w:lang w:bidi="ar-SA"/>
        </w:rPr>
        <w:tab/>
      </w:r>
      <w:r w:rsidRPr="00CF27F5">
        <w:rPr>
          <w:rFonts w:ascii="Arial" w:hAnsi="Arial" w:cs="Arial"/>
          <w:color w:val="000000"/>
          <w:spacing w:val="3"/>
          <w:sz w:val="43"/>
          <w:szCs w:val="43"/>
          <w:lang w:bidi="ar-SA"/>
        </w:rPr>
        <w:tab/>
      </w:r>
      <w:r w:rsidRPr="00CF27F5">
        <w:rPr>
          <w:rFonts w:ascii="Arial" w:hAnsi="Arial" w:cs="Arial"/>
          <w:b/>
          <w:bCs/>
          <w:color w:val="000000"/>
          <w:spacing w:val="3"/>
          <w:sz w:val="30"/>
          <w:szCs w:val="30"/>
          <w:lang w:bidi="ar-SA"/>
        </w:rPr>
        <w:t xml:space="preserve">CZĘŚĆ OGÓLNA </w:t>
      </w:r>
      <w:r w:rsidRPr="00CF27F5">
        <w:rPr>
          <w:rFonts w:ascii="Arial" w:hAnsi="Arial" w:cs="Arial"/>
          <w:b/>
          <w:bCs/>
          <w:color w:val="000000"/>
          <w:spacing w:val="3"/>
          <w:sz w:val="30"/>
          <w:szCs w:val="30"/>
          <w:lang w:bidi="ar-SA"/>
        </w:rPr>
        <w:tab/>
      </w:r>
      <w:r w:rsidRPr="00CF27F5">
        <w:rPr>
          <w:rFonts w:ascii="Arial" w:hAnsi="Arial" w:cs="Arial"/>
          <w:b/>
          <w:bCs/>
          <w:color w:val="000000"/>
          <w:spacing w:val="3"/>
          <w:sz w:val="30"/>
          <w:szCs w:val="30"/>
          <w:lang w:bidi="ar-SA"/>
        </w:rPr>
        <w:tab/>
      </w:r>
      <w:r w:rsidRPr="00CF27F5">
        <w:rPr>
          <w:rFonts w:ascii="Arial" w:hAnsi="Arial" w:cs="Arial"/>
          <w:b/>
          <w:bCs/>
          <w:color w:val="000000"/>
          <w:spacing w:val="3"/>
          <w:sz w:val="30"/>
          <w:szCs w:val="30"/>
          <w:lang w:bidi="ar-SA"/>
        </w:rPr>
        <w:tab/>
      </w:r>
      <w:r w:rsidRPr="00CF27F5">
        <w:rPr>
          <w:rFonts w:ascii="Arial" w:hAnsi="Arial" w:cs="Arial"/>
          <w:b/>
          <w:bCs/>
          <w:color w:val="000000"/>
          <w:spacing w:val="3"/>
          <w:sz w:val="30"/>
          <w:szCs w:val="30"/>
          <w:lang w:bidi="ar-SA"/>
        </w:rPr>
        <w:tab/>
      </w:r>
      <w:r w:rsidRPr="00CF27F5">
        <w:rPr>
          <w:rFonts w:ascii="Arial" w:hAnsi="Arial" w:cs="Arial"/>
          <w:b/>
          <w:bCs/>
          <w:color w:val="000000"/>
          <w:spacing w:val="3"/>
          <w:sz w:val="30"/>
          <w:szCs w:val="30"/>
          <w:lang w:bidi="ar-SA"/>
        </w:rPr>
        <w:tab/>
      </w:r>
      <w:r w:rsidRPr="00CF27F5">
        <w:rPr>
          <w:rFonts w:ascii="Arial" w:hAnsi="Arial" w:cs="Arial"/>
          <w:b/>
          <w:bCs/>
          <w:color w:val="000000"/>
          <w:spacing w:val="3"/>
          <w:sz w:val="30"/>
          <w:szCs w:val="30"/>
          <w:lang w:bidi="ar-SA"/>
        </w:rPr>
        <w:tab/>
      </w:r>
      <w:r w:rsidRPr="00CF27F5">
        <w:rPr>
          <w:rFonts w:ascii="Arial" w:hAnsi="Arial" w:cs="Arial"/>
          <w:b/>
          <w:bCs/>
          <w:color w:val="000000"/>
          <w:spacing w:val="3"/>
          <w:sz w:val="30"/>
          <w:szCs w:val="30"/>
          <w:lang w:bidi="ar-SA"/>
        </w:rPr>
        <w:tab/>
        <w:t xml:space="preserve">        Kod CPV 4500000-7</w:t>
      </w:r>
    </w:p>
    <w:p w:rsidR="00913FE3" w:rsidRPr="00913FE3" w:rsidRDefault="00913FE3" w:rsidP="00913FE3">
      <w:pPr>
        <w:pStyle w:val="Standard"/>
        <w:shd w:val="clear" w:color="auto" w:fill="FFFFFF"/>
        <w:spacing w:before="662"/>
        <w:ind w:left="518"/>
        <w:rPr>
          <w:rFonts w:ascii="Arial" w:hAnsi="Arial" w:cs="Arial"/>
          <w:b/>
          <w:bCs/>
          <w:color w:val="000000"/>
          <w:spacing w:val="3"/>
          <w:sz w:val="30"/>
          <w:szCs w:val="30"/>
          <w:lang w:bidi="ar-SA"/>
        </w:rPr>
      </w:pPr>
      <w:r w:rsidRPr="00913FE3">
        <w:rPr>
          <w:rFonts w:ascii="Arial" w:hAnsi="Arial" w:cs="Arial"/>
          <w:bCs/>
          <w:sz w:val="20"/>
        </w:rPr>
        <w:t>Nazwy i kody grupy, klas i kategorii robót podano na następnych stronach</w:t>
      </w:r>
    </w:p>
    <w:p w:rsidR="00913FE3" w:rsidRDefault="00913FE3">
      <w:pPr>
        <w:pStyle w:val="Standard"/>
        <w:shd w:val="clear" w:color="auto" w:fill="FFFFFF"/>
        <w:spacing w:before="662"/>
        <w:ind w:left="518"/>
        <w:rPr>
          <w:rFonts w:ascii="Arial" w:hAnsi="Arial" w:cs="Arial"/>
          <w:b/>
          <w:bCs/>
          <w:color w:val="000000"/>
          <w:spacing w:val="3"/>
          <w:sz w:val="30"/>
          <w:szCs w:val="30"/>
          <w:lang w:bidi="ar-SA"/>
        </w:rPr>
      </w:pPr>
    </w:p>
    <w:p w:rsidR="00913FE3" w:rsidRDefault="00913FE3">
      <w:pPr>
        <w:pStyle w:val="Standard"/>
        <w:shd w:val="clear" w:color="auto" w:fill="FFFFFF"/>
        <w:spacing w:before="662"/>
        <w:ind w:left="518"/>
        <w:rPr>
          <w:rFonts w:ascii="Arial" w:hAnsi="Arial" w:cs="Arial"/>
          <w:b/>
          <w:bCs/>
          <w:color w:val="000000"/>
          <w:spacing w:val="3"/>
          <w:sz w:val="30"/>
          <w:szCs w:val="30"/>
          <w:lang w:bidi="ar-SA"/>
        </w:rPr>
      </w:pPr>
    </w:p>
    <w:p w:rsidR="00913FE3" w:rsidRDefault="00913FE3">
      <w:pPr>
        <w:pStyle w:val="Standard"/>
        <w:shd w:val="clear" w:color="auto" w:fill="FFFFFF"/>
        <w:spacing w:before="662"/>
        <w:ind w:left="518"/>
        <w:rPr>
          <w:rFonts w:ascii="Arial" w:hAnsi="Arial" w:cs="Arial"/>
          <w:b/>
          <w:bCs/>
          <w:color w:val="000000"/>
          <w:spacing w:val="3"/>
          <w:sz w:val="30"/>
          <w:szCs w:val="30"/>
          <w:lang w:bidi="ar-SA"/>
        </w:rPr>
      </w:pPr>
    </w:p>
    <w:p w:rsidR="00913FE3" w:rsidRDefault="00913FE3">
      <w:pPr>
        <w:pStyle w:val="Standard"/>
        <w:shd w:val="clear" w:color="auto" w:fill="FFFFFF"/>
        <w:spacing w:before="662"/>
        <w:ind w:left="518"/>
        <w:rPr>
          <w:rFonts w:ascii="Arial" w:hAnsi="Arial" w:cs="Arial"/>
          <w:b/>
          <w:bCs/>
          <w:color w:val="000000"/>
          <w:spacing w:val="3"/>
          <w:sz w:val="30"/>
          <w:szCs w:val="30"/>
          <w:lang w:bidi="ar-SA"/>
        </w:rPr>
      </w:pPr>
    </w:p>
    <w:p w:rsidR="002F5DA4" w:rsidRDefault="002F5DA4" w:rsidP="002F5DA4">
      <w:pPr>
        <w:pStyle w:val="Standard"/>
        <w:shd w:val="clear" w:color="auto" w:fill="FFFFFF"/>
        <w:spacing w:before="662"/>
        <w:rPr>
          <w:rFonts w:ascii="Arial" w:hAnsi="Arial" w:cs="Arial"/>
          <w:b/>
          <w:bCs/>
          <w:color w:val="000000"/>
          <w:spacing w:val="3"/>
          <w:sz w:val="30"/>
          <w:szCs w:val="30"/>
          <w:lang w:bidi="ar-SA"/>
        </w:rPr>
      </w:pPr>
    </w:p>
    <w:p w:rsidR="001B13C4" w:rsidRDefault="001B13C4" w:rsidP="002F5DA4">
      <w:pPr>
        <w:pStyle w:val="Standard"/>
        <w:shd w:val="clear" w:color="auto" w:fill="FFFFFF"/>
        <w:spacing w:before="662"/>
        <w:rPr>
          <w:rFonts w:ascii="Arial" w:hAnsi="Arial" w:cs="Arial"/>
          <w:b/>
          <w:bCs/>
          <w:color w:val="000000"/>
          <w:spacing w:val="3"/>
          <w:sz w:val="30"/>
          <w:szCs w:val="30"/>
          <w:lang w:bidi="ar-SA"/>
        </w:rPr>
      </w:pPr>
    </w:p>
    <w:p w:rsidR="001B13C4" w:rsidRPr="001B13C4" w:rsidRDefault="001B13C4" w:rsidP="002F5DA4">
      <w:pPr>
        <w:pStyle w:val="Standard"/>
        <w:shd w:val="clear" w:color="auto" w:fill="FFFFFF"/>
        <w:spacing w:before="662"/>
        <w:rPr>
          <w:rFonts w:ascii="Arial" w:hAnsi="Arial" w:cs="Arial"/>
          <w:b/>
          <w:bCs/>
          <w:color w:val="000000"/>
          <w:spacing w:val="3"/>
          <w:sz w:val="4"/>
          <w:szCs w:val="4"/>
          <w:lang w:bidi="ar-SA"/>
        </w:rPr>
      </w:pPr>
    </w:p>
    <w:p w:rsidR="00913FE3" w:rsidRPr="00CF27F5" w:rsidRDefault="00913FE3" w:rsidP="004B4344">
      <w:pPr>
        <w:pStyle w:val="Standard"/>
        <w:spacing w:line="100" w:lineRule="atLeast"/>
        <w:jc w:val="left"/>
        <w:rPr>
          <w:rFonts w:ascii="Arial" w:hAnsi="Arial" w:cs="Arial"/>
          <w:sz w:val="20"/>
          <w:u w:val="single"/>
        </w:rPr>
      </w:pPr>
      <w:r w:rsidRPr="00CF27F5">
        <w:rPr>
          <w:rFonts w:ascii="Arial" w:hAnsi="Arial" w:cs="Arial"/>
          <w:b/>
          <w:bCs/>
          <w:sz w:val="20"/>
        </w:rPr>
        <w:t>Nazwy i kody grupy, klas i kategorii robót</w:t>
      </w:r>
      <w:r w:rsidRPr="00CF27F5">
        <w:rPr>
          <w:rFonts w:ascii="Arial" w:hAnsi="Arial" w:cs="Arial"/>
          <w:b/>
          <w:bCs/>
          <w:sz w:val="20"/>
        </w:rPr>
        <w:br/>
      </w:r>
      <w:r w:rsidRPr="00CF27F5">
        <w:rPr>
          <w:rFonts w:ascii="Arial" w:hAnsi="Arial" w:cs="Arial"/>
          <w:sz w:val="20"/>
          <w:u w:val="single"/>
        </w:rPr>
        <w:t xml:space="preserve"> Kody i nazwy robót </w:t>
      </w:r>
      <w:r w:rsidRPr="00CF27F5">
        <w:rPr>
          <w:rFonts w:ascii="Arial" w:eastAsia="MS Mincho" w:hAnsi="Arial" w:cs="Arial"/>
          <w:sz w:val="20"/>
          <w:u w:val="single"/>
        </w:rPr>
        <w:t>budowlanych</w:t>
      </w:r>
      <w:r w:rsidRPr="00CF27F5">
        <w:rPr>
          <w:rFonts w:ascii="Arial" w:hAnsi="Arial" w:cs="Arial"/>
          <w:sz w:val="20"/>
          <w:u w:val="single"/>
        </w:rPr>
        <w:t xml:space="preserve"> wg Wspólnego Słownika Zamówień (CPV) </w:t>
      </w:r>
      <w:r w:rsidRPr="00CF27F5">
        <w:rPr>
          <w:rFonts w:ascii="Arial" w:hAnsi="Arial" w:cs="Arial"/>
          <w:sz w:val="20"/>
          <w:u w:val="single"/>
        </w:rPr>
        <w:br/>
      </w:r>
    </w:p>
    <w:p w:rsidR="00913FE3" w:rsidRPr="00CF27F5" w:rsidRDefault="00913FE3" w:rsidP="00913FE3">
      <w:pPr>
        <w:pStyle w:val="Standard"/>
        <w:autoSpaceDE w:val="0"/>
        <w:spacing w:line="240" w:lineRule="auto"/>
        <w:rPr>
          <w:rFonts w:ascii="Arial" w:eastAsia="Arial" w:hAnsi="Arial" w:cs="Arial"/>
          <w:sz w:val="20"/>
        </w:rPr>
      </w:pPr>
      <w:r w:rsidRPr="00CF27F5">
        <w:rPr>
          <w:rFonts w:ascii="Arial" w:eastAsia="Arial" w:hAnsi="Arial" w:cs="Arial"/>
          <w:sz w:val="20"/>
        </w:rPr>
        <w:t>45000000- 7  Roboty budowlane</w:t>
      </w:r>
    </w:p>
    <w:p w:rsidR="00913FE3" w:rsidRPr="00CF27F5" w:rsidRDefault="00913FE3" w:rsidP="00913FE3">
      <w:pPr>
        <w:pStyle w:val="Standard"/>
        <w:spacing w:line="240" w:lineRule="auto"/>
        <w:jc w:val="left"/>
        <w:rPr>
          <w:rFonts w:ascii="Arial" w:hAnsi="Arial" w:cs="Arial"/>
          <w:sz w:val="20"/>
        </w:rPr>
      </w:pPr>
      <w:r w:rsidRPr="00CF27F5">
        <w:rPr>
          <w:rFonts w:ascii="Arial" w:hAnsi="Arial" w:cs="Arial"/>
          <w:sz w:val="20"/>
        </w:rPr>
        <w:tab/>
        <w:t>45210000 -2 Roboty budowlane w zakresie budynków</w:t>
      </w:r>
    </w:p>
    <w:p w:rsidR="00913FE3" w:rsidRPr="00CF27F5" w:rsidRDefault="00913FE3" w:rsidP="00913FE3">
      <w:pPr>
        <w:pStyle w:val="Standard"/>
        <w:spacing w:line="240" w:lineRule="auto"/>
        <w:jc w:val="left"/>
        <w:rPr>
          <w:rFonts w:ascii="Arial" w:hAnsi="Arial" w:cs="Arial"/>
          <w:sz w:val="20"/>
        </w:rPr>
      </w:pPr>
      <w:r w:rsidRPr="00CF27F5">
        <w:rPr>
          <w:rFonts w:ascii="Arial" w:hAnsi="Arial" w:cs="Arial"/>
          <w:sz w:val="20"/>
        </w:rPr>
        <w:tab/>
      </w:r>
      <w:r w:rsidRPr="00CF27F5">
        <w:rPr>
          <w:rFonts w:ascii="Arial" w:hAnsi="Arial" w:cs="Arial"/>
          <w:sz w:val="20"/>
        </w:rPr>
        <w:tab/>
      </w:r>
    </w:p>
    <w:p w:rsidR="00913FE3" w:rsidRPr="00CF27F5" w:rsidRDefault="00913FE3" w:rsidP="00913FE3">
      <w:pPr>
        <w:pStyle w:val="Standard"/>
        <w:spacing w:line="240" w:lineRule="auto"/>
        <w:jc w:val="left"/>
        <w:rPr>
          <w:rFonts w:ascii="Arial" w:hAnsi="Arial" w:cs="Arial"/>
          <w:sz w:val="20"/>
        </w:rPr>
      </w:pPr>
      <w:r w:rsidRPr="00CF27F5">
        <w:rPr>
          <w:rFonts w:ascii="Arial" w:hAnsi="Arial" w:cs="Arial"/>
          <w:sz w:val="20"/>
        </w:rPr>
        <w:t>51100000  -1 Roboty rozbiórkowe</w:t>
      </w:r>
      <w:r w:rsidRPr="00CF27F5">
        <w:rPr>
          <w:rFonts w:ascii="Arial" w:hAnsi="Arial" w:cs="Arial"/>
          <w:sz w:val="20"/>
        </w:rPr>
        <w:br/>
      </w:r>
      <w:r w:rsidRPr="00CF27F5">
        <w:rPr>
          <w:rFonts w:ascii="Arial" w:hAnsi="Arial" w:cs="Arial"/>
          <w:sz w:val="20"/>
        </w:rPr>
        <w:tab/>
      </w:r>
      <w:r w:rsidRPr="00CF27F5">
        <w:rPr>
          <w:rFonts w:ascii="Arial" w:eastAsia="TimesNewRomanPSMT" w:hAnsi="Arial" w:cs="Arial"/>
          <w:sz w:val="20"/>
        </w:rPr>
        <w:t>45111220-6 – roboty w zakresie usuwania gruzu</w:t>
      </w:r>
    </w:p>
    <w:p w:rsidR="00913FE3" w:rsidRPr="00CF27F5" w:rsidRDefault="00913FE3" w:rsidP="00EE6D5A">
      <w:pPr>
        <w:pStyle w:val="Standard"/>
        <w:spacing w:line="240" w:lineRule="auto"/>
        <w:jc w:val="left"/>
        <w:rPr>
          <w:rFonts w:ascii="Arial" w:eastAsia="TimesNewRomanPSMT" w:hAnsi="Arial" w:cs="Arial"/>
          <w:sz w:val="20"/>
        </w:rPr>
      </w:pPr>
      <w:r w:rsidRPr="00CF27F5">
        <w:rPr>
          <w:rFonts w:ascii="Arial" w:eastAsia="TimesNewRomanPSMT" w:hAnsi="Arial" w:cs="Arial"/>
          <w:sz w:val="20"/>
        </w:rPr>
        <w:tab/>
      </w:r>
      <w:r w:rsidRPr="00CF27F5">
        <w:rPr>
          <w:rFonts w:ascii="Arial" w:eastAsia="TimesNewRomanPSMT" w:hAnsi="Arial" w:cs="Arial"/>
          <w:sz w:val="20"/>
        </w:rPr>
        <w:tab/>
        <w:t>45111100-9 -roboty w zakresie burzenia</w:t>
      </w:r>
    </w:p>
    <w:p w:rsidR="00913FE3" w:rsidRPr="00CF27F5" w:rsidRDefault="00913FE3" w:rsidP="006B3136">
      <w:pPr>
        <w:pStyle w:val="Standard"/>
        <w:autoSpaceDE w:val="0"/>
        <w:spacing w:line="240" w:lineRule="auto"/>
        <w:jc w:val="left"/>
        <w:rPr>
          <w:rFonts w:ascii="Arial" w:eastAsia="TimesNewRomanPSMT" w:hAnsi="Arial" w:cs="Arial"/>
          <w:sz w:val="20"/>
        </w:rPr>
      </w:pPr>
      <w:r w:rsidRPr="00CF27F5">
        <w:rPr>
          <w:rFonts w:ascii="Arial" w:eastAsia="TimesNewRomanPSMT" w:hAnsi="Arial" w:cs="Arial"/>
          <w:sz w:val="20"/>
        </w:rPr>
        <w:t>45261000-1Specjalne roboty budowlane inne niż dachowe</w:t>
      </w:r>
    </w:p>
    <w:p w:rsidR="00913FE3"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45262500-6 roboty murarskie</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45400000-1 Roboty wykończeniowe</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45410000-4 Tynkowanie</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45431200-9 Kładzenie glazury</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45430000-0 Pokrywanie podłóg i ścian</w:t>
      </w:r>
    </w:p>
    <w:p w:rsidR="00913FE3" w:rsidRPr="00CF27F5" w:rsidRDefault="00913FE3" w:rsidP="00913FE3">
      <w:pPr>
        <w:pStyle w:val="Standard"/>
        <w:autoSpaceDE w:val="0"/>
        <w:spacing w:line="240" w:lineRule="auto"/>
        <w:jc w:val="left"/>
        <w:rPr>
          <w:rFonts w:ascii="Arial" w:eastAsia="TimesNewRomanPSMT" w:hAnsi="Arial" w:cs="Arial"/>
          <w:sz w:val="20"/>
        </w:rPr>
      </w:pPr>
      <w:r w:rsidRPr="00CF27F5">
        <w:rPr>
          <w:rFonts w:ascii="Arial" w:eastAsia="TimesNewRomanPSMT" w:hAnsi="Arial" w:cs="Arial"/>
          <w:sz w:val="20"/>
        </w:rPr>
        <w:tab/>
        <w:t>45432100-5 Kładzenie i wykładanie podłóg</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45432111-5 Kładzenie wykładzin elastycznych</w:t>
      </w:r>
    </w:p>
    <w:p w:rsidR="00913FE3" w:rsidRPr="00CF27F5" w:rsidRDefault="00913FE3" w:rsidP="00913FE3">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45421000-4 Roboty w zakresie stolarki budowlanej</w:t>
      </w:r>
    </w:p>
    <w:p w:rsidR="00913FE3" w:rsidRPr="00CF27F5" w:rsidRDefault="00913FE3" w:rsidP="00913FE3">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45421100-5 Instalowanie drzwi i okien i podobnych elementów</w:t>
      </w:r>
    </w:p>
    <w:p w:rsidR="00913FE3" w:rsidRPr="00CF27F5" w:rsidRDefault="00913FE3" w:rsidP="00913FE3">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45421141-4 Instalowanie ścianek działowych</w:t>
      </w:r>
    </w:p>
    <w:p w:rsidR="00913FE3" w:rsidRPr="00CF27F5" w:rsidRDefault="00913FE3" w:rsidP="00913FE3">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45421146-9 Instalowanie sufitów podwieszanych</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45421160-3 Montaż wyrobów metalowych</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45442100-8 Roboty malarskie</w:t>
      </w:r>
    </w:p>
    <w:p w:rsidR="00913FE3" w:rsidRPr="00CF27F5" w:rsidRDefault="00913FE3" w:rsidP="00913FE3">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45450000-6  Pozostałe roboty</w:t>
      </w:r>
      <w:r w:rsidRPr="00CF27F5">
        <w:rPr>
          <w:rFonts w:ascii="Arial" w:eastAsia="TimesNewRomanPSMT" w:hAnsi="Arial" w:cs="Arial"/>
          <w:sz w:val="20"/>
        </w:rPr>
        <w:tab/>
      </w:r>
    </w:p>
    <w:p w:rsidR="00913FE3" w:rsidRPr="00CF27F5" w:rsidRDefault="00913FE3" w:rsidP="00913FE3">
      <w:pPr>
        <w:pStyle w:val="Standard"/>
        <w:spacing w:line="240" w:lineRule="auto"/>
        <w:rPr>
          <w:rFonts w:ascii="Arial" w:hAnsi="Arial" w:cs="Arial"/>
          <w:sz w:val="20"/>
        </w:rPr>
      </w:pPr>
      <w:r w:rsidRPr="00CF27F5">
        <w:rPr>
          <w:rFonts w:ascii="Arial" w:hAnsi="Arial" w:cs="Arial"/>
          <w:sz w:val="20"/>
        </w:rPr>
        <w:t>45300000-0 Roboty instalacyjne w budynkach</w:t>
      </w:r>
    </w:p>
    <w:p w:rsidR="00913FE3" w:rsidRPr="00CF27F5" w:rsidRDefault="00913FE3" w:rsidP="00913FE3">
      <w:pPr>
        <w:pStyle w:val="Standard"/>
        <w:autoSpaceDE w:val="0"/>
        <w:spacing w:line="240" w:lineRule="auto"/>
        <w:jc w:val="left"/>
        <w:rPr>
          <w:rFonts w:ascii="Arial" w:hAnsi="Arial" w:cs="Arial"/>
          <w:sz w:val="20"/>
        </w:rPr>
      </w:pPr>
      <w:r w:rsidRPr="00CF27F5">
        <w:rPr>
          <w:rFonts w:ascii="Arial" w:hAnsi="Arial" w:cs="Arial"/>
          <w:sz w:val="20"/>
        </w:rPr>
        <w:tab/>
        <w:t>45315100-9 - Instalacyjne roboty elektryczne</w:t>
      </w:r>
    </w:p>
    <w:p w:rsidR="00913FE3" w:rsidRPr="00CF27F5" w:rsidRDefault="00913FE3" w:rsidP="00913FE3">
      <w:pPr>
        <w:pStyle w:val="Standard"/>
        <w:spacing w:line="240" w:lineRule="auto"/>
        <w:jc w:val="left"/>
        <w:rPr>
          <w:rFonts w:ascii="Arial" w:eastAsia="ArialMT" w:hAnsi="Arial" w:cs="Arial"/>
          <w:sz w:val="20"/>
        </w:rPr>
      </w:pPr>
      <w:r w:rsidRPr="00CF27F5">
        <w:rPr>
          <w:rFonts w:ascii="Arial" w:eastAsia="ArialMT" w:hAnsi="Arial" w:cs="Arial"/>
          <w:sz w:val="20"/>
        </w:rPr>
        <w:tab/>
        <w:t>45311200-2 Roboty w zakresie instalacji elektrycznych</w:t>
      </w:r>
    </w:p>
    <w:p w:rsidR="00913FE3" w:rsidRPr="00CF27F5" w:rsidRDefault="00913FE3" w:rsidP="00913FE3">
      <w:pPr>
        <w:pStyle w:val="Standard"/>
        <w:autoSpaceDE w:val="0"/>
        <w:spacing w:line="240" w:lineRule="auto"/>
        <w:rPr>
          <w:rFonts w:ascii="Arial" w:eastAsia="ArialMT" w:hAnsi="Arial" w:cs="Arial"/>
          <w:sz w:val="20"/>
        </w:rPr>
      </w:pPr>
      <w:r w:rsidRPr="00CF27F5">
        <w:rPr>
          <w:rFonts w:ascii="Arial" w:eastAsia="ArialMT" w:hAnsi="Arial" w:cs="Arial"/>
          <w:sz w:val="20"/>
        </w:rPr>
        <w:tab/>
        <w:t>45314300-4 Instalowanie infrastruktury okablowania</w:t>
      </w:r>
    </w:p>
    <w:p w:rsidR="00913FE3" w:rsidRPr="00CF27F5" w:rsidRDefault="00913FE3" w:rsidP="00913FE3">
      <w:pPr>
        <w:pStyle w:val="Standard"/>
        <w:spacing w:line="240" w:lineRule="auto"/>
        <w:jc w:val="left"/>
        <w:rPr>
          <w:rFonts w:ascii="Arial" w:hAnsi="Arial" w:cs="Arial"/>
          <w:sz w:val="20"/>
        </w:rPr>
      </w:pPr>
      <w:r w:rsidRPr="00CF27F5">
        <w:rPr>
          <w:rFonts w:ascii="Arial" w:hAnsi="Arial" w:cs="Arial"/>
          <w:sz w:val="20"/>
        </w:rPr>
        <w:tab/>
        <w:t>45331100- 7  Prace dotyczące wykonywania instalacji ogrzewania</w:t>
      </w:r>
    </w:p>
    <w:p w:rsidR="00913FE3" w:rsidRPr="00CF27F5" w:rsidRDefault="00913FE3" w:rsidP="00913FE3">
      <w:pPr>
        <w:pStyle w:val="Standard"/>
        <w:spacing w:line="240" w:lineRule="auto"/>
        <w:rPr>
          <w:rFonts w:ascii="Arial" w:hAnsi="Arial" w:cs="Arial"/>
          <w:sz w:val="20"/>
        </w:rPr>
      </w:pPr>
      <w:r w:rsidRPr="00CF27F5">
        <w:rPr>
          <w:rFonts w:ascii="Arial" w:hAnsi="Arial" w:cs="Arial"/>
          <w:sz w:val="20"/>
        </w:rPr>
        <w:tab/>
        <w:t>45331210-1 Instalowanie wentylacji</w:t>
      </w:r>
    </w:p>
    <w:p w:rsidR="00913FE3" w:rsidRPr="00CF27F5" w:rsidRDefault="00913FE3" w:rsidP="00913FE3">
      <w:pPr>
        <w:pStyle w:val="Standard"/>
        <w:spacing w:line="240" w:lineRule="auto"/>
        <w:rPr>
          <w:rFonts w:ascii="Arial" w:hAnsi="Arial" w:cs="Arial"/>
          <w:sz w:val="20"/>
        </w:rPr>
      </w:pPr>
      <w:r w:rsidRPr="00CF27F5">
        <w:rPr>
          <w:rFonts w:ascii="Arial" w:hAnsi="Arial" w:cs="Arial"/>
          <w:sz w:val="20"/>
        </w:rPr>
        <w:tab/>
        <w:t>45332200-5 Prace dotyczące wykonywania instalacji wodociągowej</w:t>
      </w:r>
    </w:p>
    <w:p w:rsidR="00913FE3" w:rsidRDefault="00913FE3" w:rsidP="00913FE3">
      <w:pPr>
        <w:pStyle w:val="Standard"/>
        <w:spacing w:line="240" w:lineRule="auto"/>
        <w:jc w:val="left"/>
        <w:rPr>
          <w:rFonts w:ascii="Arial" w:hAnsi="Arial" w:cs="Arial"/>
          <w:sz w:val="20"/>
        </w:rPr>
      </w:pPr>
      <w:r w:rsidRPr="00CF27F5">
        <w:rPr>
          <w:rFonts w:ascii="Arial" w:hAnsi="Arial" w:cs="Arial"/>
          <w:sz w:val="20"/>
        </w:rPr>
        <w:tab/>
        <w:t>45332300-6 Prace dotyczące wykonywania instalacji kanalizacyjnej</w:t>
      </w:r>
    </w:p>
    <w:p w:rsidR="00E151F3" w:rsidRDefault="00E151F3" w:rsidP="001D23B7">
      <w:pPr>
        <w:pStyle w:val="Standard"/>
        <w:spacing w:line="240" w:lineRule="auto"/>
        <w:jc w:val="left"/>
        <w:rPr>
          <w:rFonts w:ascii="Arial" w:hAnsi="Arial" w:cs="Arial"/>
          <w:sz w:val="20"/>
        </w:rPr>
      </w:pPr>
    </w:p>
    <w:p w:rsidR="00913FE3" w:rsidRPr="001D23B7" w:rsidRDefault="00913FE3" w:rsidP="001D23B7">
      <w:pPr>
        <w:pStyle w:val="Standard"/>
        <w:spacing w:line="240" w:lineRule="auto"/>
        <w:jc w:val="left"/>
        <w:rPr>
          <w:rFonts w:ascii="Arial" w:hAnsi="Arial" w:cs="Arial"/>
          <w:sz w:val="20"/>
        </w:rPr>
      </w:pPr>
      <w:r w:rsidRPr="00CF27F5">
        <w:rPr>
          <w:rFonts w:ascii="Arial" w:hAnsi="Arial" w:cs="Arial"/>
          <w:sz w:val="20"/>
        </w:rPr>
        <w:tab/>
      </w:r>
    </w:p>
    <w:p w:rsidR="00FF317F" w:rsidRDefault="00FF317F" w:rsidP="001D23B7">
      <w:pPr>
        <w:pStyle w:val="Standard"/>
        <w:shd w:val="clear" w:color="auto" w:fill="FFFFFF"/>
        <w:rPr>
          <w:rFonts w:ascii="Arial" w:hAnsi="Arial" w:cs="Arial"/>
          <w:b/>
          <w:bCs/>
          <w:color w:val="000000"/>
          <w:spacing w:val="-4"/>
          <w:sz w:val="25"/>
          <w:szCs w:val="25"/>
          <w:lang w:bidi="ar-SA"/>
        </w:rPr>
      </w:pPr>
    </w:p>
    <w:p w:rsidR="001E18D1" w:rsidRDefault="001E18D1" w:rsidP="001D23B7">
      <w:pPr>
        <w:pStyle w:val="Standard"/>
        <w:shd w:val="clear" w:color="auto" w:fill="FFFFFF"/>
        <w:rPr>
          <w:rFonts w:ascii="Arial" w:hAnsi="Arial" w:cs="Arial"/>
          <w:b/>
          <w:bCs/>
          <w:color w:val="000000"/>
          <w:spacing w:val="-4"/>
          <w:sz w:val="25"/>
          <w:szCs w:val="25"/>
          <w:lang w:bidi="ar-SA"/>
        </w:rPr>
      </w:pPr>
    </w:p>
    <w:p w:rsidR="001E18D1" w:rsidRPr="00165C86" w:rsidRDefault="00165C86" w:rsidP="00165C86">
      <w:pPr>
        <w:autoSpaceDE/>
        <w:rPr>
          <w:rFonts w:eastAsia="Times New Roman"/>
          <w:b/>
          <w:bCs/>
          <w:spacing w:val="-4"/>
          <w:sz w:val="25"/>
          <w:szCs w:val="25"/>
          <w:lang w:bidi="ar-SA"/>
        </w:rPr>
      </w:pPr>
      <w:r>
        <w:rPr>
          <w:b/>
          <w:bCs/>
          <w:spacing w:val="-4"/>
          <w:sz w:val="25"/>
          <w:szCs w:val="25"/>
          <w:lang w:bidi="ar-SA"/>
        </w:rPr>
        <w:br w:type="page"/>
      </w:r>
    </w:p>
    <w:p w:rsidR="00FF317F" w:rsidRPr="00CF27F5" w:rsidRDefault="00CF27F5">
      <w:pPr>
        <w:pStyle w:val="Standard"/>
        <w:tabs>
          <w:tab w:val="left" w:pos="3080"/>
          <w:tab w:val="left" w:pos="8340"/>
        </w:tabs>
        <w:spacing w:line="100" w:lineRule="atLeast"/>
        <w:rPr>
          <w:rFonts w:ascii="Arial" w:hAnsi="Arial" w:cs="Arial"/>
          <w:b/>
          <w:bCs/>
          <w:sz w:val="20"/>
        </w:rPr>
      </w:pPr>
      <w:r w:rsidRPr="00CF27F5">
        <w:rPr>
          <w:rFonts w:ascii="Arial" w:hAnsi="Arial" w:cs="Arial"/>
          <w:b/>
          <w:bCs/>
          <w:sz w:val="20"/>
        </w:rPr>
        <w:lastRenderedPageBreak/>
        <w:t>1. CZĘŚĆ OGÓLNA</w:t>
      </w:r>
    </w:p>
    <w:p w:rsidR="00FF317F" w:rsidRPr="00CF27F5" w:rsidRDefault="00FF317F">
      <w:pPr>
        <w:pStyle w:val="Standard"/>
        <w:tabs>
          <w:tab w:val="left" w:pos="3080"/>
          <w:tab w:val="left" w:pos="8340"/>
        </w:tabs>
        <w:spacing w:line="100" w:lineRule="atLeast"/>
        <w:rPr>
          <w:rFonts w:ascii="Arial" w:hAnsi="Arial" w:cs="Arial"/>
          <w:b/>
          <w:bCs/>
          <w:sz w:val="20"/>
        </w:rPr>
      </w:pPr>
    </w:p>
    <w:p w:rsidR="00FF317F" w:rsidRPr="00CF27F5" w:rsidRDefault="00CF27F5" w:rsidP="0070378C">
      <w:pPr>
        <w:pStyle w:val="Standard"/>
        <w:tabs>
          <w:tab w:val="left" w:pos="3080"/>
          <w:tab w:val="left" w:pos="8340"/>
        </w:tabs>
        <w:spacing w:line="100" w:lineRule="atLeast"/>
        <w:rPr>
          <w:rFonts w:ascii="Arial" w:hAnsi="Arial" w:cs="Arial"/>
          <w:sz w:val="20"/>
        </w:rPr>
      </w:pPr>
      <w:r w:rsidRPr="00CF27F5">
        <w:rPr>
          <w:rFonts w:ascii="Arial" w:hAnsi="Arial" w:cs="Arial"/>
          <w:sz w:val="20"/>
        </w:rPr>
        <w:t xml:space="preserve">Specyfikacja techniczna – Wymagania Ogólne dotyczy wymagań wspólnych , dla wszystkich wymagań technicznych dotyczących wykonania i  przejęcia robót   </w:t>
      </w:r>
      <w:r w:rsidRPr="00CF27F5">
        <w:rPr>
          <w:rFonts w:ascii="Arial" w:hAnsi="Arial" w:cs="Arial"/>
          <w:spacing w:val="-4"/>
          <w:sz w:val="20"/>
          <w:lang w:bidi="pl-PL"/>
        </w:rPr>
        <w:t>związanych z inwestycją,</w:t>
      </w:r>
    </w:p>
    <w:p w:rsidR="00FF317F" w:rsidRPr="00CF27F5" w:rsidRDefault="00CF27F5" w:rsidP="0070378C">
      <w:pPr>
        <w:pStyle w:val="Standard"/>
        <w:tabs>
          <w:tab w:val="left" w:pos="3080"/>
          <w:tab w:val="left" w:pos="8340"/>
        </w:tabs>
        <w:spacing w:line="100" w:lineRule="atLeast"/>
        <w:rPr>
          <w:rFonts w:ascii="Arial" w:hAnsi="Arial" w:cs="Arial"/>
          <w:sz w:val="20"/>
        </w:rPr>
      </w:pPr>
      <w:r w:rsidRPr="00CF27F5">
        <w:rPr>
          <w:rFonts w:ascii="Arial" w:hAnsi="Arial" w:cs="Arial"/>
          <w:sz w:val="20"/>
        </w:rPr>
        <w:t>Specyfikację opracowano do zastosowania  jako część dokumentów przetargowych i kontraktowych.</w:t>
      </w:r>
    </w:p>
    <w:p w:rsidR="00FF317F" w:rsidRPr="008718E3" w:rsidRDefault="00CF27F5">
      <w:pPr>
        <w:pStyle w:val="Standard"/>
        <w:tabs>
          <w:tab w:val="left" w:pos="3080"/>
          <w:tab w:val="left" w:pos="8340"/>
        </w:tabs>
        <w:spacing w:line="100" w:lineRule="atLeast"/>
        <w:jc w:val="left"/>
        <w:rPr>
          <w:rFonts w:ascii="Arial" w:hAnsi="Arial" w:cs="Arial"/>
          <w:b/>
          <w:bCs/>
          <w:sz w:val="16"/>
          <w:szCs w:val="16"/>
        </w:rPr>
      </w:pPr>
      <w:r w:rsidRPr="00CF27F5">
        <w:rPr>
          <w:rFonts w:ascii="Arial" w:hAnsi="Arial" w:cs="Arial"/>
          <w:sz w:val="20"/>
        </w:rPr>
        <w:t>W  kwestiach nieopisanych przez Specyfikacje techniczne Wykonawca będzie stosował się do polskich norm, instrukcji i przepisów.</w:t>
      </w:r>
      <w:r w:rsidRPr="00CF27F5">
        <w:rPr>
          <w:rFonts w:ascii="Arial" w:hAnsi="Arial" w:cs="Arial"/>
          <w:b/>
          <w:bCs/>
          <w:sz w:val="20"/>
        </w:rPr>
        <w:br/>
      </w:r>
    </w:p>
    <w:p w:rsidR="00FF317F" w:rsidRDefault="00CF27F5" w:rsidP="00CF27F5">
      <w:pPr>
        <w:pStyle w:val="Standard"/>
        <w:numPr>
          <w:ilvl w:val="1"/>
          <w:numId w:val="47"/>
        </w:numPr>
        <w:tabs>
          <w:tab w:val="left" w:pos="3080"/>
          <w:tab w:val="left" w:pos="8340"/>
        </w:tabs>
        <w:spacing w:line="100" w:lineRule="atLeast"/>
        <w:rPr>
          <w:rFonts w:ascii="Arial" w:hAnsi="Arial" w:cs="Arial"/>
          <w:b/>
          <w:bCs/>
          <w:sz w:val="20"/>
        </w:rPr>
      </w:pPr>
      <w:r w:rsidRPr="00CF27F5">
        <w:rPr>
          <w:rFonts w:ascii="Arial" w:hAnsi="Arial" w:cs="Arial"/>
          <w:b/>
          <w:bCs/>
          <w:sz w:val="20"/>
        </w:rPr>
        <w:t>Nazwa nadana zamówieniu przez Zamawiającego</w:t>
      </w:r>
    </w:p>
    <w:p w:rsidR="00CF27F5" w:rsidRPr="008718E3" w:rsidRDefault="00CF27F5" w:rsidP="00CF27F5">
      <w:pPr>
        <w:pStyle w:val="Standard"/>
        <w:tabs>
          <w:tab w:val="left" w:pos="3080"/>
          <w:tab w:val="left" w:pos="8340"/>
        </w:tabs>
        <w:spacing w:line="100" w:lineRule="atLeast"/>
        <w:ind w:left="360"/>
        <w:rPr>
          <w:rFonts w:ascii="Arial" w:hAnsi="Arial" w:cs="Arial"/>
          <w:b/>
          <w:bCs/>
          <w:sz w:val="16"/>
          <w:szCs w:val="16"/>
        </w:rPr>
      </w:pPr>
    </w:p>
    <w:p w:rsidR="00165C86" w:rsidRDefault="00165C86" w:rsidP="00165C86">
      <w:pPr>
        <w:ind w:right="-158"/>
        <w:rPr>
          <w:sz w:val="20"/>
          <w:szCs w:val="20"/>
        </w:rPr>
      </w:pPr>
      <w:r w:rsidRPr="00165C86">
        <w:t xml:space="preserve">PRZEBUDOWA I ZMIANA SPOSOBU UŻYTKOWANIA </w:t>
      </w:r>
      <w:r>
        <w:t xml:space="preserve">FRAGMENTU </w:t>
      </w:r>
      <w:r w:rsidRPr="00165C86">
        <w:t xml:space="preserve">KONDYGNACJI PIERWSZEGO PIĘTRA </w:t>
      </w:r>
      <w:r>
        <w:t xml:space="preserve"> </w:t>
      </w:r>
      <w:r w:rsidRPr="00165C86">
        <w:t>W BUDYNKU ZOD „FREGATA</w:t>
      </w:r>
    </w:p>
    <w:p w:rsidR="00693656" w:rsidRPr="00165C86" w:rsidRDefault="00693656" w:rsidP="00165C86">
      <w:pPr>
        <w:ind w:right="-158"/>
      </w:pPr>
      <w:r w:rsidRPr="00165C86">
        <w:rPr>
          <w:sz w:val="20"/>
          <w:szCs w:val="20"/>
        </w:rPr>
        <w:t xml:space="preserve">na działce  o nr  geodezyjnym  </w:t>
      </w:r>
      <w:r w:rsidR="00165C86">
        <w:rPr>
          <w:bCs/>
          <w:sz w:val="20"/>
        </w:rPr>
        <w:t xml:space="preserve">326301_1.0005.243/26  </w:t>
      </w:r>
      <w:r w:rsidRPr="00165C86">
        <w:rPr>
          <w:sz w:val="20"/>
          <w:szCs w:val="20"/>
        </w:rPr>
        <w:t xml:space="preserve">w  obrębie </w:t>
      </w:r>
      <w:r w:rsidR="00165C86">
        <w:rPr>
          <w:bCs/>
          <w:sz w:val="20"/>
        </w:rPr>
        <w:t>gmina/miasto Świnoujście</w:t>
      </w:r>
      <w:r>
        <w:rPr>
          <w:sz w:val="20"/>
          <w:szCs w:val="20"/>
        </w:rPr>
        <w:t xml:space="preserve">, przy ul. </w:t>
      </w:r>
      <w:r w:rsidR="00165C86">
        <w:rPr>
          <w:sz w:val="20"/>
          <w:szCs w:val="20"/>
        </w:rPr>
        <w:t xml:space="preserve">Bydgoskiej 14 </w:t>
      </w:r>
      <w:r>
        <w:rPr>
          <w:sz w:val="20"/>
          <w:szCs w:val="20"/>
        </w:rPr>
        <w:t xml:space="preserve"> w </w:t>
      </w:r>
      <w:r w:rsidR="00165C86">
        <w:rPr>
          <w:sz w:val="20"/>
          <w:szCs w:val="20"/>
        </w:rPr>
        <w:t>Świnoujściu</w:t>
      </w:r>
    </w:p>
    <w:p w:rsidR="00165C86" w:rsidRPr="008718E3" w:rsidRDefault="00165C86">
      <w:pPr>
        <w:pStyle w:val="Standard"/>
        <w:tabs>
          <w:tab w:val="left" w:pos="3080"/>
          <w:tab w:val="left" w:pos="8340"/>
        </w:tabs>
        <w:spacing w:line="100" w:lineRule="atLeast"/>
        <w:jc w:val="left"/>
        <w:rPr>
          <w:rFonts w:ascii="Arial" w:hAnsi="Arial" w:cs="Arial"/>
          <w:b/>
          <w:bCs/>
          <w:sz w:val="16"/>
          <w:szCs w:val="16"/>
        </w:rPr>
      </w:pPr>
    </w:p>
    <w:p w:rsidR="00FF317F" w:rsidRPr="008718E3" w:rsidRDefault="00CF27F5">
      <w:pPr>
        <w:pStyle w:val="Standard"/>
        <w:tabs>
          <w:tab w:val="left" w:pos="3080"/>
          <w:tab w:val="left" w:pos="8340"/>
        </w:tabs>
        <w:spacing w:line="100" w:lineRule="atLeast"/>
        <w:jc w:val="left"/>
        <w:rPr>
          <w:rFonts w:ascii="Arial" w:hAnsi="Arial" w:cs="Arial"/>
          <w:b/>
          <w:bCs/>
          <w:sz w:val="16"/>
          <w:szCs w:val="16"/>
        </w:rPr>
      </w:pPr>
      <w:r w:rsidRPr="00CF27F5">
        <w:rPr>
          <w:rFonts w:ascii="Arial" w:hAnsi="Arial" w:cs="Arial"/>
          <w:b/>
          <w:bCs/>
          <w:sz w:val="20"/>
        </w:rPr>
        <w:t>1.2    Przedmiot i zakres robót budowlanych</w:t>
      </w:r>
      <w:r w:rsidRPr="00CF27F5">
        <w:rPr>
          <w:rFonts w:ascii="Arial" w:hAnsi="Arial" w:cs="Arial"/>
          <w:b/>
          <w:bCs/>
          <w:sz w:val="20"/>
        </w:rPr>
        <w:br/>
      </w:r>
    </w:p>
    <w:p w:rsidR="00165C86" w:rsidRPr="00165C86" w:rsidRDefault="00CF27F5" w:rsidP="00165C86">
      <w:pPr>
        <w:ind w:right="-158"/>
        <w:rPr>
          <w:sz w:val="18"/>
          <w:szCs w:val="18"/>
        </w:rPr>
      </w:pPr>
      <w:r w:rsidRPr="000E0CC9">
        <w:rPr>
          <w:sz w:val="20"/>
        </w:rPr>
        <w:t>Przedmiotem inwestycji jest :</w:t>
      </w:r>
      <w:r>
        <w:rPr>
          <w:sz w:val="20"/>
        </w:rPr>
        <w:br/>
      </w:r>
      <w:r w:rsidR="00165C86" w:rsidRPr="00250532">
        <w:rPr>
          <w:sz w:val="20"/>
          <w:szCs w:val="20"/>
        </w:rPr>
        <w:t>PRZEBUDOWA I ZMIANA SPOSOBU UŻYTKOWANIA FRAGMENTU KONDYGNACJI PIERWSZEGO PIĘTRA  W BUDYNKU ZOD „FREGATA</w:t>
      </w:r>
    </w:p>
    <w:p w:rsidR="00165C86" w:rsidRPr="00165C86" w:rsidRDefault="00165C86" w:rsidP="00165C86">
      <w:pPr>
        <w:ind w:right="-158"/>
      </w:pPr>
      <w:r w:rsidRPr="00165C86">
        <w:rPr>
          <w:sz w:val="20"/>
          <w:szCs w:val="20"/>
        </w:rPr>
        <w:t xml:space="preserve">na działce  o nr  geodezyjnym  </w:t>
      </w:r>
      <w:r>
        <w:rPr>
          <w:bCs/>
          <w:sz w:val="20"/>
        </w:rPr>
        <w:t xml:space="preserve">326301_1.0005.243/26  </w:t>
      </w:r>
      <w:r w:rsidRPr="00165C86">
        <w:rPr>
          <w:sz w:val="20"/>
          <w:szCs w:val="20"/>
        </w:rPr>
        <w:t xml:space="preserve">w  obrębie </w:t>
      </w:r>
      <w:r>
        <w:rPr>
          <w:bCs/>
          <w:sz w:val="20"/>
        </w:rPr>
        <w:t>gmina/miasto Świnoujście</w:t>
      </w:r>
      <w:r>
        <w:rPr>
          <w:sz w:val="20"/>
          <w:szCs w:val="20"/>
        </w:rPr>
        <w:t>, przy ul. Bydgoskiej 14  w Świnoujściu</w:t>
      </w:r>
    </w:p>
    <w:p w:rsidR="00693656" w:rsidRPr="004A7678" w:rsidRDefault="00693656" w:rsidP="00693656">
      <w:pPr>
        <w:pStyle w:val="Teksttreci"/>
        <w:shd w:val="clear" w:color="auto" w:fill="auto"/>
        <w:spacing w:line="246" w:lineRule="exact"/>
        <w:ind w:firstLine="0"/>
        <w:jc w:val="both"/>
        <w:rPr>
          <w:rFonts w:ascii="Arial" w:eastAsia="Lucida Sans Unicode" w:hAnsi="Arial" w:cs="Arial"/>
          <w:kern w:val="3"/>
          <w:sz w:val="20"/>
          <w:szCs w:val="20"/>
          <w:lang w:eastAsia="zh-CN" w:bidi="hi-IN"/>
        </w:rPr>
      </w:pPr>
      <w:r w:rsidRPr="0007253D">
        <w:rPr>
          <w:rFonts w:ascii="Arial" w:eastAsia="Lucida Sans Unicode" w:hAnsi="Arial" w:cs="Arial"/>
          <w:kern w:val="3"/>
          <w:sz w:val="20"/>
          <w:szCs w:val="20"/>
          <w:lang w:eastAsia="zh-CN" w:bidi="hi-IN"/>
        </w:rPr>
        <w:t xml:space="preserve">Pomieszczenia objęte przebudową i </w:t>
      </w:r>
      <w:r w:rsidR="00165C86">
        <w:rPr>
          <w:rFonts w:ascii="Arial" w:eastAsia="Lucida Sans Unicode" w:hAnsi="Arial" w:cs="Arial"/>
          <w:kern w:val="3"/>
          <w:sz w:val="20"/>
          <w:szCs w:val="20"/>
          <w:lang w:eastAsia="zh-CN" w:bidi="hi-IN"/>
        </w:rPr>
        <w:t>zmianą sposobu użytkowania znajdują się w budynku</w:t>
      </w:r>
      <w:r w:rsidRPr="0007253D">
        <w:rPr>
          <w:rFonts w:ascii="Arial" w:eastAsia="Lucida Sans Unicode" w:hAnsi="Arial" w:cs="Arial"/>
          <w:kern w:val="3"/>
          <w:sz w:val="20"/>
          <w:szCs w:val="20"/>
          <w:lang w:eastAsia="zh-CN" w:bidi="hi-IN"/>
        </w:rPr>
        <w:t xml:space="preserve"> </w:t>
      </w:r>
      <w:r w:rsidR="00165C86">
        <w:rPr>
          <w:rFonts w:ascii="Arial" w:eastAsia="Lucida Sans Unicode" w:hAnsi="Arial" w:cs="Arial"/>
          <w:kern w:val="3"/>
          <w:sz w:val="20"/>
          <w:szCs w:val="20"/>
          <w:lang w:eastAsia="zh-CN" w:bidi="hi-IN"/>
        </w:rPr>
        <w:t>Z</w:t>
      </w:r>
      <w:r w:rsidR="00165C86">
        <w:rPr>
          <w:rFonts w:ascii="Arial" w:eastAsia="Lucida Sans Unicode" w:hAnsi="Arial" w:cs="Arial"/>
          <w:kern w:val="3"/>
          <w:sz w:val="20"/>
          <w:szCs w:val="20"/>
          <w:lang w:eastAsia="zh-CN" w:bidi="hi-IN"/>
        </w:rPr>
        <w:t>a</w:t>
      </w:r>
      <w:r w:rsidR="00165C86">
        <w:rPr>
          <w:rFonts w:ascii="Arial" w:eastAsia="Lucida Sans Unicode" w:hAnsi="Arial" w:cs="Arial"/>
          <w:kern w:val="3"/>
          <w:sz w:val="20"/>
          <w:szCs w:val="20"/>
          <w:lang w:eastAsia="zh-CN" w:bidi="hi-IN"/>
        </w:rPr>
        <w:t xml:space="preserve">kładu Opieki Długoterminowej „Fregata”  </w:t>
      </w:r>
      <w:r w:rsidR="001E18D1">
        <w:rPr>
          <w:rFonts w:ascii="Arial" w:eastAsia="Lucida Sans Unicode" w:hAnsi="Arial" w:cs="Arial"/>
          <w:kern w:val="3"/>
          <w:sz w:val="20"/>
          <w:szCs w:val="20"/>
          <w:lang w:eastAsia="zh-CN" w:bidi="hi-IN"/>
        </w:rPr>
        <w:t>.</w:t>
      </w:r>
    </w:p>
    <w:p w:rsidR="001E18D1" w:rsidRDefault="001E18D1" w:rsidP="001E18D1">
      <w:pPr>
        <w:rPr>
          <w:sz w:val="20"/>
          <w:szCs w:val="20"/>
        </w:rPr>
      </w:pPr>
      <w:r>
        <w:rPr>
          <w:sz w:val="20"/>
          <w:szCs w:val="20"/>
        </w:rPr>
        <w:t>Projekt obejmuje swoim zakresem fragment pomieszczeń w wydzielone</w:t>
      </w:r>
      <w:r w:rsidR="00165C86">
        <w:rPr>
          <w:sz w:val="20"/>
          <w:szCs w:val="20"/>
        </w:rPr>
        <w:t>j części w poziomie I</w:t>
      </w:r>
      <w:r>
        <w:rPr>
          <w:sz w:val="20"/>
          <w:szCs w:val="20"/>
        </w:rPr>
        <w:t xml:space="preserve"> pięt</w:t>
      </w:r>
      <w:r w:rsidR="00165C86">
        <w:rPr>
          <w:sz w:val="20"/>
          <w:szCs w:val="20"/>
        </w:rPr>
        <w:t>ra</w:t>
      </w:r>
      <w:r>
        <w:rPr>
          <w:sz w:val="20"/>
          <w:szCs w:val="20"/>
        </w:rPr>
        <w:t xml:space="preserve">. Projektowane prace dotyczą przebudowy pomieszczeń </w:t>
      </w:r>
      <w:r w:rsidR="00250532">
        <w:rPr>
          <w:sz w:val="20"/>
          <w:szCs w:val="20"/>
        </w:rPr>
        <w:t xml:space="preserve">i zmianę sposobu użytkowania z funkcji biurowej na funkcję oddziału łóżkowego </w:t>
      </w:r>
      <w:r>
        <w:rPr>
          <w:sz w:val="20"/>
          <w:szCs w:val="20"/>
        </w:rPr>
        <w:t xml:space="preserve">dla potrzeb </w:t>
      </w:r>
      <w:r w:rsidR="00250532">
        <w:rPr>
          <w:sz w:val="20"/>
          <w:szCs w:val="20"/>
        </w:rPr>
        <w:t>opieki długoterminowej</w:t>
      </w:r>
      <w:r>
        <w:rPr>
          <w:sz w:val="20"/>
          <w:szCs w:val="20"/>
        </w:rPr>
        <w:t>.</w:t>
      </w:r>
    </w:p>
    <w:p w:rsidR="001E18D1" w:rsidRPr="008718E3" w:rsidRDefault="001E18D1" w:rsidP="001E18D1">
      <w:pPr>
        <w:rPr>
          <w:sz w:val="16"/>
          <w:szCs w:val="16"/>
        </w:rPr>
      </w:pPr>
    </w:p>
    <w:p w:rsidR="001E18D1" w:rsidRDefault="001E18D1" w:rsidP="001E18D1">
      <w:pPr>
        <w:rPr>
          <w:sz w:val="20"/>
          <w:szCs w:val="20"/>
        </w:rPr>
      </w:pPr>
      <w:r>
        <w:rPr>
          <w:sz w:val="20"/>
          <w:szCs w:val="20"/>
        </w:rPr>
        <w:t>Nie zmienia się zagospodarowanie terenu.</w:t>
      </w:r>
    </w:p>
    <w:p w:rsidR="005B6A19" w:rsidRPr="008718E3" w:rsidRDefault="005B6A19" w:rsidP="00693656">
      <w:pPr>
        <w:pStyle w:val="Standard"/>
        <w:tabs>
          <w:tab w:val="left" w:pos="0"/>
        </w:tabs>
        <w:spacing w:line="100" w:lineRule="atLeast"/>
        <w:rPr>
          <w:rFonts w:ascii="Arial" w:hAnsi="Arial" w:cs="Arial"/>
          <w:sz w:val="16"/>
          <w:szCs w:val="16"/>
        </w:rPr>
      </w:pPr>
    </w:p>
    <w:p w:rsidR="00CF27F5" w:rsidRDefault="00EE6D5A" w:rsidP="00693656">
      <w:pPr>
        <w:pStyle w:val="Standard"/>
        <w:tabs>
          <w:tab w:val="left" w:pos="0"/>
        </w:tabs>
        <w:spacing w:line="100" w:lineRule="atLeast"/>
        <w:rPr>
          <w:rFonts w:ascii="Arial" w:hAnsi="Arial" w:cs="Arial"/>
          <w:sz w:val="20"/>
        </w:rPr>
      </w:pPr>
      <w:r>
        <w:rPr>
          <w:rFonts w:ascii="Arial" w:hAnsi="Arial" w:cs="Arial"/>
          <w:sz w:val="20"/>
        </w:rPr>
        <w:t>D</w:t>
      </w:r>
      <w:r w:rsidR="00CF27F5" w:rsidRPr="00103F57">
        <w:rPr>
          <w:rFonts w:ascii="Arial" w:hAnsi="Arial" w:cs="Arial"/>
          <w:sz w:val="20"/>
        </w:rPr>
        <w:t>ANE OGÓLNE</w:t>
      </w:r>
      <w:r w:rsidR="00CF27F5">
        <w:rPr>
          <w:rFonts w:ascii="Arial" w:hAnsi="Arial" w:cs="Arial"/>
          <w:sz w:val="20"/>
        </w:rPr>
        <w:t xml:space="preserve"> I LICZBOWE</w:t>
      </w:r>
    </w:p>
    <w:p w:rsidR="00250532" w:rsidRPr="00250532" w:rsidRDefault="00250532" w:rsidP="00250532">
      <w:pPr>
        <w:pStyle w:val="Bezodstpw"/>
        <w:rPr>
          <w:rFonts w:ascii="Arial" w:hAnsi="Arial" w:cs="Arial"/>
          <w:sz w:val="20"/>
          <w:szCs w:val="20"/>
        </w:rPr>
      </w:pPr>
      <w:r w:rsidRPr="00250532">
        <w:rPr>
          <w:rFonts w:ascii="Arial" w:hAnsi="Arial" w:cs="Arial"/>
          <w:sz w:val="20"/>
          <w:szCs w:val="20"/>
        </w:rPr>
        <w:t xml:space="preserve">Budynek Zakładu Opieki Długoterminowej został wybudowany w latach 2019-2022. </w:t>
      </w:r>
    </w:p>
    <w:p w:rsidR="00250532" w:rsidRPr="00250532" w:rsidRDefault="00250532" w:rsidP="00250532">
      <w:pPr>
        <w:pStyle w:val="Bezodstpw"/>
        <w:rPr>
          <w:rFonts w:ascii="Arial" w:hAnsi="Arial" w:cs="Arial"/>
          <w:sz w:val="20"/>
          <w:szCs w:val="20"/>
        </w:rPr>
      </w:pPr>
      <w:r w:rsidRPr="00250532">
        <w:rPr>
          <w:rFonts w:ascii="Arial" w:hAnsi="Arial" w:cs="Arial"/>
          <w:sz w:val="20"/>
          <w:szCs w:val="20"/>
        </w:rPr>
        <w:t>Jest to budynek wolnostojący o dwóch kondygnacjach nadziemnych, niepodpiwniczony. Nad częścią budynku poddasze nieużytkowe stanowiące przestrzeń techniczną.</w:t>
      </w:r>
    </w:p>
    <w:p w:rsidR="001E18D1" w:rsidRPr="00250532" w:rsidRDefault="00250532" w:rsidP="00250532">
      <w:pPr>
        <w:pStyle w:val="Bezodstpw"/>
        <w:rPr>
          <w:rFonts w:ascii="Arial" w:hAnsi="Arial" w:cs="Arial"/>
          <w:sz w:val="20"/>
          <w:szCs w:val="20"/>
        </w:rPr>
      </w:pPr>
      <w:r w:rsidRPr="00250532">
        <w:rPr>
          <w:rFonts w:ascii="Arial" w:hAnsi="Arial" w:cs="Arial"/>
          <w:sz w:val="20"/>
          <w:szCs w:val="20"/>
        </w:rPr>
        <w:t>Powierzchnia użytkowa całego budynku wynosi 4922,8 m</w:t>
      </w:r>
      <w:r w:rsidRPr="00250532">
        <w:rPr>
          <w:rFonts w:ascii="Arial" w:hAnsi="Arial" w:cs="Arial"/>
          <w:sz w:val="20"/>
          <w:szCs w:val="20"/>
          <w:vertAlign w:val="superscript"/>
        </w:rPr>
        <w:t>2</w:t>
      </w:r>
      <w:r w:rsidRPr="00250532">
        <w:rPr>
          <w:rFonts w:ascii="Arial" w:hAnsi="Arial" w:cs="Arial"/>
          <w:sz w:val="20"/>
          <w:szCs w:val="20"/>
        </w:rPr>
        <w:t>. Kondygnacje netto budynku wynoszą 350 cm.</w:t>
      </w:r>
    </w:p>
    <w:p w:rsidR="001E18D1" w:rsidRPr="008718E3" w:rsidRDefault="001E18D1" w:rsidP="001E18D1">
      <w:pPr>
        <w:rPr>
          <w:sz w:val="16"/>
          <w:szCs w:val="16"/>
        </w:rPr>
      </w:pPr>
    </w:p>
    <w:p w:rsidR="001E18D1" w:rsidRDefault="001E18D1" w:rsidP="001E18D1">
      <w:pPr>
        <w:rPr>
          <w:sz w:val="20"/>
          <w:szCs w:val="20"/>
        </w:rPr>
      </w:pPr>
      <w:r>
        <w:rPr>
          <w:sz w:val="20"/>
          <w:szCs w:val="20"/>
        </w:rPr>
        <w:t>Budynek szpitala , z pomieszczeniami objętymi przebudową zalicza się do :</w:t>
      </w:r>
    </w:p>
    <w:p w:rsidR="001E18D1" w:rsidRPr="00874DC3" w:rsidRDefault="00250532" w:rsidP="001E18D1">
      <w:pPr>
        <w:rPr>
          <w:b/>
          <w:sz w:val="20"/>
          <w:szCs w:val="20"/>
        </w:rPr>
      </w:pPr>
      <w:r>
        <w:rPr>
          <w:sz w:val="20"/>
          <w:szCs w:val="20"/>
        </w:rPr>
        <w:t>- budynków Kat.</w:t>
      </w:r>
      <w:r w:rsidR="001E18D1">
        <w:rPr>
          <w:sz w:val="20"/>
          <w:szCs w:val="20"/>
        </w:rPr>
        <w:t xml:space="preserve"> </w:t>
      </w:r>
      <w:r w:rsidR="001E18D1" w:rsidRPr="00874DC3">
        <w:rPr>
          <w:b/>
          <w:sz w:val="20"/>
          <w:szCs w:val="20"/>
        </w:rPr>
        <w:t>XI</w:t>
      </w:r>
    </w:p>
    <w:p w:rsidR="001E18D1" w:rsidRDefault="001E18D1" w:rsidP="001E18D1">
      <w:pPr>
        <w:rPr>
          <w:sz w:val="20"/>
          <w:szCs w:val="20"/>
        </w:rPr>
      </w:pPr>
      <w:r>
        <w:rPr>
          <w:sz w:val="20"/>
          <w:szCs w:val="20"/>
        </w:rPr>
        <w:t xml:space="preserve">- budynków </w:t>
      </w:r>
      <w:r w:rsidR="008718E3">
        <w:rPr>
          <w:sz w:val="20"/>
          <w:szCs w:val="20"/>
        </w:rPr>
        <w:t>niskich</w:t>
      </w:r>
      <w:r>
        <w:rPr>
          <w:sz w:val="20"/>
          <w:szCs w:val="20"/>
        </w:rPr>
        <w:t xml:space="preserve"> </w:t>
      </w:r>
    </w:p>
    <w:p w:rsidR="001E18D1" w:rsidRDefault="001E18D1" w:rsidP="001E18D1">
      <w:pPr>
        <w:pStyle w:val="Akapitzlist"/>
        <w:ind w:left="0"/>
        <w:rPr>
          <w:rFonts w:ascii="Arial" w:hAnsi="Arial" w:cs="Arial"/>
          <w:b/>
          <w:sz w:val="20"/>
        </w:rPr>
      </w:pPr>
      <w:r>
        <w:rPr>
          <w:rFonts w:ascii="Arial" w:hAnsi="Arial" w:cs="Arial"/>
          <w:sz w:val="20"/>
        </w:rPr>
        <w:t xml:space="preserve">- kategorii zagrożenia ludzi </w:t>
      </w:r>
      <w:r w:rsidRPr="00874DC3">
        <w:rPr>
          <w:rFonts w:ascii="Arial" w:hAnsi="Arial" w:cs="Arial"/>
          <w:b/>
          <w:sz w:val="20"/>
        </w:rPr>
        <w:t xml:space="preserve">ZL </w:t>
      </w:r>
      <w:r>
        <w:rPr>
          <w:rFonts w:ascii="Arial" w:hAnsi="Arial" w:cs="Arial"/>
          <w:b/>
          <w:sz w:val="20"/>
        </w:rPr>
        <w:t>II</w:t>
      </w:r>
    </w:p>
    <w:p w:rsidR="001E18D1" w:rsidRPr="00667859" w:rsidRDefault="001E18D1" w:rsidP="001E18D1">
      <w:pPr>
        <w:jc w:val="both"/>
        <w:rPr>
          <w:b/>
          <w:color w:val="000000" w:themeColor="text1"/>
          <w:sz w:val="19"/>
          <w:szCs w:val="19"/>
        </w:rPr>
      </w:pPr>
      <w:r w:rsidRPr="00667859">
        <w:rPr>
          <w:b/>
          <w:color w:val="000000" w:themeColor="text1"/>
          <w:sz w:val="19"/>
          <w:szCs w:val="19"/>
        </w:rPr>
        <w:t>Powierzchnia objęta projektem:</w:t>
      </w:r>
    </w:p>
    <w:p w:rsidR="008718E3" w:rsidRPr="00FC64DA" w:rsidRDefault="001E18D1" w:rsidP="008718E3">
      <w:pPr>
        <w:jc w:val="both"/>
        <w:rPr>
          <w:color w:val="auto"/>
          <w:sz w:val="20"/>
        </w:rPr>
      </w:pPr>
      <w:r w:rsidRPr="00FC64DA">
        <w:rPr>
          <w:color w:val="auto"/>
          <w:sz w:val="19"/>
          <w:szCs w:val="19"/>
        </w:rPr>
        <w:t>-</w:t>
      </w:r>
      <w:r w:rsidR="00FC64DA" w:rsidRPr="00FC64DA">
        <w:rPr>
          <w:color w:val="auto"/>
          <w:sz w:val="19"/>
          <w:szCs w:val="19"/>
        </w:rPr>
        <w:t>385,40</w:t>
      </w:r>
      <w:r w:rsidRPr="00FC64DA">
        <w:rPr>
          <w:color w:val="auto"/>
          <w:sz w:val="19"/>
          <w:szCs w:val="19"/>
        </w:rPr>
        <w:t xml:space="preserve"> m</w:t>
      </w:r>
      <w:r w:rsidRPr="00FC64DA">
        <w:rPr>
          <w:color w:val="auto"/>
          <w:sz w:val="19"/>
          <w:szCs w:val="19"/>
          <w:vertAlign w:val="superscript"/>
        </w:rPr>
        <w:t xml:space="preserve">2 </w:t>
      </w:r>
    </w:p>
    <w:p w:rsidR="00CF27F5" w:rsidRPr="008718E3" w:rsidRDefault="00CF27F5" w:rsidP="00CF27F5">
      <w:pPr>
        <w:pStyle w:val="Standard"/>
        <w:spacing w:line="240" w:lineRule="auto"/>
        <w:ind w:left="720"/>
        <w:jc w:val="left"/>
        <w:rPr>
          <w:rFonts w:ascii="Arial" w:hAnsi="Arial" w:cs="Arial"/>
          <w:color w:val="000000"/>
          <w:sz w:val="16"/>
          <w:szCs w:val="16"/>
        </w:rPr>
      </w:pPr>
    </w:p>
    <w:p w:rsidR="00FF317F" w:rsidRPr="00CF27F5" w:rsidRDefault="00CF27F5">
      <w:pPr>
        <w:pStyle w:val="Standard"/>
        <w:tabs>
          <w:tab w:val="left" w:pos="3080"/>
          <w:tab w:val="left" w:pos="8340"/>
        </w:tabs>
        <w:spacing w:line="100" w:lineRule="atLeast"/>
        <w:rPr>
          <w:rFonts w:ascii="Arial" w:hAnsi="Arial" w:cs="Arial"/>
          <w:b/>
          <w:bCs/>
          <w:sz w:val="20"/>
        </w:rPr>
      </w:pPr>
      <w:r w:rsidRPr="00CF27F5">
        <w:rPr>
          <w:rFonts w:ascii="Arial" w:hAnsi="Arial" w:cs="Arial"/>
          <w:b/>
          <w:bCs/>
          <w:sz w:val="20"/>
        </w:rPr>
        <w:t>1.3  Wyszczególnienie i opis prac towarzyszących i robót tymczasowych</w:t>
      </w:r>
    </w:p>
    <w:p w:rsidR="00FF317F" w:rsidRPr="008718E3" w:rsidRDefault="00FF317F">
      <w:pPr>
        <w:pStyle w:val="Standard"/>
        <w:tabs>
          <w:tab w:val="left" w:pos="3080"/>
          <w:tab w:val="left" w:pos="8340"/>
        </w:tabs>
        <w:spacing w:line="100" w:lineRule="atLeast"/>
        <w:jc w:val="left"/>
        <w:rPr>
          <w:rFonts w:ascii="Arial" w:hAnsi="Arial" w:cs="Arial"/>
          <w:sz w:val="16"/>
          <w:szCs w:val="16"/>
          <w:u w:val="single"/>
        </w:rPr>
      </w:pPr>
    </w:p>
    <w:p w:rsidR="00FF317F" w:rsidRPr="008718E3" w:rsidRDefault="00CF27F5">
      <w:pPr>
        <w:pStyle w:val="Standard"/>
        <w:tabs>
          <w:tab w:val="left" w:pos="3080"/>
          <w:tab w:val="left" w:pos="8340"/>
        </w:tabs>
        <w:spacing w:line="100" w:lineRule="atLeast"/>
        <w:jc w:val="left"/>
        <w:rPr>
          <w:rFonts w:ascii="Arial" w:hAnsi="Arial" w:cs="Arial"/>
          <w:sz w:val="16"/>
          <w:szCs w:val="16"/>
          <w:u w:val="single"/>
        </w:rPr>
      </w:pPr>
      <w:r w:rsidRPr="00CF27F5">
        <w:rPr>
          <w:rFonts w:ascii="Arial" w:hAnsi="Arial" w:cs="Arial"/>
          <w:sz w:val="20"/>
          <w:u w:val="single"/>
        </w:rPr>
        <w:t>Prace towarzyszące:</w:t>
      </w:r>
      <w:r w:rsidRPr="00CF27F5">
        <w:rPr>
          <w:rFonts w:ascii="Arial" w:hAnsi="Arial" w:cs="Arial"/>
          <w:sz w:val="20"/>
          <w:u w:val="single"/>
        </w:rPr>
        <w:br/>
      </w:r>
    </w:p>
    <w:p w:rsidR="005A4E81" w:rsidRPr="00CF27F5" w:rsidRDefault="005A4E81" w:rsidP="005A4E81">
      <w:pPr>
        <w:pStyle w:val="Standard"/>
        <w:spacing w:line="100" w:lineRule="atLeast"/>
        <w:jc w:val="left"/>
        <w:rPr>
          <w:rFonts w:ascii="Arial" w:hAnsi="Arial" w:cs="Arial"/>
          <w:sz w:val="20"/>
        </w:rPr>
      </w:pPr>
      <w:r w:rsidRPr="00CF27F5">
        <w:rPr>
          <w:rFonts w:ascii="Arial" w:hAnsi="Arial" w:cs="Arial"/>
          <w:sz w:val="20"/>
        </w:rPr>
        <w:t>-ogrodzenie placu budowy</w:t>
      </w:r>
      <w:r w:rsidRPr="00CF27F5">
        <w:rPr>
          <w:rFonts w:ascii="Arial" w:hAnsi="Arial" w:cs="Arial"/>
          <w:sz w:val="20"/>
        </w:rPr>
        <w:br/>
        <w:t>-zaplecze magazynowe i socjalne Wykonawcy</w:t>
      </w:r>
    </w:p>
    <w:p w:rsidR="005A4E81" w:rsidRPr="00CF4A66" w:rsidRDefault="005A4E81" w:rsidP="005A4E81">
      <w:pPr>
        <w:pStyle w:val="Standard"/>
        <w:spacing w:line="240" w:lineRule="auto"/>
        <w:rPr>
          <w:rFonts w:ascii="Arial" w:hAnsi="Arial" w:cs="Arial"/>
          <w:color w:val="000000" w:themeColor="text1"/>
          <w:sz w:val="20"/>
        </w:rPr>
      </w:pPr>
      <w:r w:rsidRPr="00CF27F5">
        <w:rPr>
          <w:rFonts w:ascii="Arial" w:hAnsi="Arial" w:cs="Arial"/>
          <w:sz w:val="20"/>
        </w:rPr>
        <w:t>-wykonanie niezbędnych zabezpieczeń</w:t>
      </w:r>
      <w:r w:rsidR="00C8241F" w:rsidRPr="00CF4A66">
        <w:rPr>
          <w:rFonts w:ascii="Arial" w:hAnsi="Arial" w:cs="Arial"/>
          <w:color w:val="000000" w:themeColor="text1"/>
          <w:sz w:val="20"/>
        </w:rPr>
        <w:t xml:space="preserve">( np. ścian przy transporcie, przed zapyleniem i uszkodzeniem części </w:t>
      </w:r>
      <w:r w:rsidR="008718E3">
        <w:rPr>
          <w:rFonts w:ascii="Arial" w:hAnsi="Arial" w:cs="Arial"/>
          <w:color w:val="000000" w:themeColor="text1"/>
          <w:sz w:val="20"/>
        </w:rPr>
        <w:t>budynku</w:t>
      </w:r>
      <w:r w:rsidR="00C8241F" w:rsidRPr="00CF4A66">
        <w:rPr>
          <w:rFonts w:ascii="Arial" w:hAnsi="Arial" w:cs="Arial"/>
          <w:color w:val="000000" w:themeColor="text1"/>
          <w:sz w:val="20"/>
        </w:rPr>
        <w:t xml:space="preserve"> przyległych do fragmentu objętych robotami, zabezpieczeń z zakresu BHP itp.)</w:t>
      </w:r>
    </w:p>
    <w:p w:rsidR="005A4E81" w:rsidRPr="00CF27F5" w:rsidRDefault="008718E3" w:rsidP="005A4E81">
      <w:pPr>
        <w:pStyle w:val="Standard"/>
        <w:spacing w:line="240" w:lineRule="auto"/>
        <w:jc w:val="left"/>
        <w:rPr>
          <w:rFonts w:ascii="Arial" w:hAnsi="Arial" w:cs="Arial"/>
          <w:sz w:val="20"/>
        </w:rPr>
      </w:pPr>
      <w:r>
        <w:rPr>
          <w:rFonts w:ascii="Arial" w:hAnsi="Arial" w:cs="Arial"/>
          <w:sz w:val="20"/>
        </w:rPr>
        <w:t>-ustawienie rynien zsypowych</w:t>
      </w:r>
      <w:r>
        <w:rPr>
          <w:rFonts w:ascii="Arial" w:hAnsi="Arial" w:cs="Arial"/>
          <w:sz w:val="20"/>
        </w:rPr>
        <w:br/>
      </w:r>
      <w:r w:rsidR="005A4E81" w:rsidRPr="00CF27F5">
        <w:rPr>
          <w:rFonts w:ascii="Arial" w:hAnsi="Arial" w:cs="Arial"/>
          <w:sz w:val="20"/>
        </w:rPr>
        <w:t>-wykonanie osłon okien, drzwi i innych elementów</w:t>
      </w:r>
    </w:p>
    <w:p w:rsidR="005A4E81" w:rsidRPr="00CF27F5" w:rsidRDefault="005A4E81" w:rsidP="005A4E81">
      <w:pPr>
        <w:pStyle w:val="Standard"/>
        <w:spacing w:line="240" w:lineRule="auto"/>
        <w:jc w:val="left"/>
        <w:rPr>
          <w:rFonts w:ascii="Arial" w:hAnsi="Arial" w:cs="Arial"/>
          <w:sz w:val="20"/>
        </w:rPr>
      </w:pPr>
      <w:r w:rsidRPr="00CF27F5">
        <w:rPr>
          <w:rFonts w:ascii="Arial" w:hAnsi="Arial" w:cs="Arial"/>
          <w:sz w:val="20"/>
        </w:rPr>
        <w:t>-wykonanie zabezpieczeń drzew i krze</w:t>
      </w:r>
      <w:r w:rsidR="008718E3">
        <w:rPr>
          <w:rFonts w:ascii="Arial" w:hAnsi="Arial" w:cs="Arial"/>
          <w:sz w:val="20"/>
        </w:rPr>
        <w:t>wów w pobliżu prowadzonych prac</w:t>
      </w:r>
    </w:p>
    <w:p w:rsidR="005A4E81" w:rsidRPr="00CF4A66" w:rsidRDefault="005A4E81" w:rsidP="005A4E81">
      <w:pPr>
        <w:pStyle w:val="Standard"/>
        <w:spacing w:line="240" w:lineRule="auto"/>
        <w:rPr>
          <w:rFonts w:ascii="Arial" w:hAnsi="Arial" w:cs="Arial"/>
          <w:color w:val="000000" w:themeColor="text1"/>
          <w:sz w:val="20"/>
        </w:rPr>
      </w:pPr>
      <w:r w:rsidRPr="00CF27F5">
        <w:rPr>
          <w:rFonts w:ascii="Arial" w:hAnsi="Arial" w:cs="Arial"/>
          <w:sz w:val="20"/>
        </w:rPr>
        <w:t>-</w:t>
      </w:r>
      <w:r w:rsidRPr="00CF4A66">
        <w:rPr>
          <w:rFonts w:ascii="Arial" w:hAnsi="Arial" w:cs="Arial"/>
          <w:color w:val="000000" w:themeColor="text1"/>
          <w:sz w:val="20"/>
        </w:rPr>
        <w:t xml:space="preserve">wywóz </w:t>
      </w:r>
      <w:r w:rsidR="00C8241F" w:rsidRPr="00CF4A66">
        <w:rPr>
          <w:rFonts w:ascii="Arial" w:hAnsi="Arial" w:cs="Arial"/>
          <w:color w:val="000000" w:themeColor="text1"/>
          <w:sz w:val="20"/>
        </w:rPr>
        <w:t xml:space="preserve">i utylizacja </w:t>
      </w:r>
      <w:r w:rsidRPr="00CF4A66">
        <w:rPr>
          <w:rFonts w:ascii="Arial" w:hAnsi="Arial" w:cs="Arial"/>
          <w:color w:val="000000" w:themeColor="text1"/>
          <w:sz w:val="20"/>
        </w:rPr>
        <w:t>materiałów rozbiórkowych</w:t>
      </w:r>
      <w:r w:rsidR="00C8241F" w:rsidRPr="00CF4A66">
        <w:rPr>
          <w:rFonts w:ascii="Arial" w:hAnsi="Arial" w:cs="Arial"/>
          <w:color w:val="000000" w:themeColor="text1"/>
          <w:sz w:val="20"/>
        </w:rPr>
        <w:t xml:space="preserve"> poświadczony kartami odpadów</w:t>
      </w:r>
    </w:p>
    <w:p w:rsidR="005A4E81" w:rsidRPr="001E18D1" w:rsidRDefault="005A4E81" w:rsidP="005A4E81">
      <w:pPr>
        <w:pStyle w:val="Textbody"/>
        <w:spacing w:line="240" w:lineRule="auto"/>
        <w:jc w:val="left"/>
        <w:rPr>
          <w:rFonts w:ascii="Arial" w:hAnsi="Arial" w:cs="Arial"/>
          <w:color w:val="000000" w:themeColor="text1"/>
          <w:sz w:val="20"/>
        </w:rPr>
      </w:pPr>
      <w:r w:rsidRPr="00CF4A66">
        <w:rPr>
          <w:rFonts w:ascii="Arial" w:hAnsi="Arial" w:cs="Arial"/>
          <w:color w:val="000000" w:themeColor="text1"/>
          <w:sz w:val="20"/>
        </w:rPr>
        <w:t>-odbiory zewnętrzne (np.  odbiór wentylacji, plombowanie liczników energii)</w:t>
      </w:r>
      <w:r w:rsidRPr="00CF4A66">
        <w:rPr>
          <w:rFonts w:ascii="Arial" w:hAnsi="Arial" w:cs="Arial"/>
          <w:color w:val="000000" w:themeColor="text1"/>
          <w:sz w:val="20"/>
        </w:rPr>
        <w:br/>
        <w:t>-opracowanie dokumentacji powykonawczej</w:t>
      </w:r>
      <w:r w:rsidRPr="00CF4A66">
        <w:rPr>
          <w:rFonts w:ascii="Arial" w:hAnsi="Arial" w:cs="Arial"/>
          <w:color w:val="000000" w:themeColor="text1"/>
          <w:sz w:val="20"/>
        </w:rPr>
        <w:br/>
        <w:t xml:space="preserve">-opracowanie dokumentacji warsztatowej (np. rysunki wykonania </w:t>
      </w:r>
      <w:r w:rsidR="004F24D5" w:rsidRPr="00CF4A66">
        <w:rPr>
          <w:rFonts w:ascii="Arial" w:hAnsi="Arial" w:cs="Arial"/>
          <w:color w:val="000000" w:themeColor="text1"/>
          <w:sz w:val="20"/>
        </w:rPr>
        <w:t>elementów</w:t>
      </w:r>
      <w:r w:rsidRPr="00CF4A66">
        <w:rPr>
          <w:rFonts w:ascii="Arial" w:hAnsi="Arial" w:cs="Arial"/>
          <w:color w:val="000000" w:themeColor="text1"/>
          <w:sz w:val="20"/>
        </w:rPr>
        <w:t xml:space="preserve">), </w:t>
      </w:r>
      <w:r w:rsidRPr="00CF4A66">
        <w:rPr>
          <w:rFonts w:ascii="Arial" w:hAnsi="Arial" w:cs="Arial"/>
          <w:color w:val="000000" w:themeColor="text1"/>
          <w:sz w:val="20"/>
        </w:rPr>
        <w:br/>
        <w:t>-opracowanie dokumentacji robót tymczasowych (jeśli zajdzie taka potrzeba)</w:t>
      </w:r>
      <w:r w:rsidRPr="00CF4A66">
        <w:rPr>
          <w:rFonts w:ascii="Arial" w:hAnsi="Arial" w:cs="Arial"/>
          <w:color w:val="000000" w:themeColor="text1"/>
          <w:sz w:val="20"/>
        </w:rPr>
        <w:br/>
        <w:t>- projekt organizacji robót w razie potrzeby</w:t>
      </w:r>
      <w:r w:rsidRPr="00CF4A66">
        <w:rPr>
          <w:rFonts w:ascii="Arial" w:hAnsi="Arial" w:cs="Arial"/>
          <w:color w:val="000000" w:themeColor="text1"/>
          <w:sz w:val="20"/>
        </w:rPr>
        <w:br/>
        <w:t xml:space="preserve">- uzgodnienia z osobami odpowiedzialnymi </w:t>
      </w:r>
      <w:r w:rsidR="00C8241F" w:rsidRPr="00CF4A66">
        <w:rPr>
          <w:rFonts w:ascii="Arial" w:hAnsi="Arial" w:cs="Arial"/>
          <w:color w:val="000000" w:themeColor="text1"/>
          <w:sz w:val="20"/>
        </w:rPr>
        <w:t xml:space="preserve">w zakresie rozliczeń </w:t>
      </w:r>
      <w:r w:rsidRPr="00CF4A66">
        <w:rPr>
          <w:rFonts w:ascii="Arial" w:hAnsi="Arial" w:cs="Arial"/>
          <w:color w:val="000000" w:themeColor="text1"/>
          <w:sz w:val="20"/>
        </w:rPr>
        <w:t xml:space="preserve">za dostarczane </w:t>
      </w:r>
      <w:r w:rsidRPr="00CF27F5">
        <w:rPr>
          <w:rFonts w:ascii="Arial" w:hAnsi="Arial" w:cs="Arial"/>
          <w:sz w:val="20"/>
        </w:rPr>
        <w:t xml:space="preserve">media  </w:t>
      </w:r>
      <w:r w:rsidRPr="00CF27F5">
        <w:rPr>
          <w:rFonts w:ascii="Arial" w:hAnsi="Arial" w:cs="Arial"/>
          <w:sz w:val="20"/>
        </w:rPr>
        <w:br/>
        <w:t>- wykonanie wstępnego rozruchu urządzeń</w:t>
      </w:r>
      <w:r w:rsidR="004F24D5">
        <w:rPr>
          <w:rFonts w:ascii="Arial" w:hAnsi="Arial" w:cs="Arial"/>
          <w:sz w:val="20"/>
        </w:rPr>
        <w:t>, przeszkolenie użytkowni</w:t>
      </w:r>
      <w:r>
        <w:rPr>
          <w:rFonts w:ascii="Arial" w:hAnsi="Arial" w:cs="Arial"/>
          <w:sz w:val="20"/>
        </w:rPr>
        <w:t>ka</w:t>
      </w:r>
      <w:r w:rsidRPr="00CF27F5">
        <w:rPr>
          <w:rFonts w:ascii="Arial" w:hAnsi="Arial" w:cs="Arial"/>
          <w:sz w:val="20"/>
        </w:rPr>
        <w:br/>
      </w:r>
      <w:r w:rsidRPr="00CF27F5">
        <w:rPr>
          <w:rFonts w:ascii="Arial" w:hAnsi="Arial" w:cs="Arial"/>
          <w:sz w:val="20"/>
        </w:rPr>
        <w:lastRenderedPageBreak/>
        <w:t>a także pozostałe  czynności i usługi niezbędne do wykonania robót podstawowych i tymczasowych, które nie są zaliczane do kosztów ogólnych budowy.</w:t>
      </w:r>
    </w:p>
    <w:p w:rsidR="005A4E81" w:rsidRPr="008718E3" w:rsidRDefault="005A4E81" w:rsidP="005A4E81">
      <w:pPr>
        <w:pStyle w:val="Standard"/>
        <w:autoSpaceDE w:val="0"/>
        <w:spacing w:line="240" w:lineRule="auto"/>
        <w:jc w:val="left"/>
        <w:rPr>
          <w:rFonts w:ascii="Arial" w:eastAsia="Arial" w:hAnsi="Arial" w:cs="Arial"/>
          <w:sz w:val="16"/>
          <w:szCs w:val="16"/>
          <w:u w:val="single"/>
        </w:rPr>
      </w:pPr>
      <w:r w:rsidRPr="00CF27F5">
        <w:rPr>
          <w:rFonts w:ascii="Arial" w:eastAsia="Arial" w:hAnsi="Arial" w:cs="Arial"/>
          <w:sz w:val="20"/>
          <w:u w:val="single"/>
        </w:rPr>
        <w:t>Robotami tymczasowymi są:</w:t>
      </w:r>
      <w:r w:rsidRPr="00CF27F5">
        <w:rPr>
          <w:rFonts w:ascii="Arial" w:eastAsia="Arial" w:hAnsi="Arial" w:cs="Arial"/>
          <w:sz w:val="20"/>
          <w:u w:val="single"/>
        </w:rPr>
        <w:br/>
      </w:r>
    </w:p>
    <w:p w:rsidR="00FF317F" w:rsidRPr="008718E3" w:rsidRDefault="005A4E81" w:rsidP="005A4E81">
      <w:pPr>
        <w:pStyle w:val="Standard"/>
        <w:autoSpaceDE w:val="0"/>
        <w:spacing w:line="240" w:lineRule="auto"/>
        <w:jc w:val="left"/>
        <w:rPr>
          <w:rFonts w:ascii="Arial" w:eastAsia="Arial" w:hAnsi="Arial" w:cs="Arial"/>
          <w:sz w:val="16"/>
          <w:szCs w:val="16"/>
        </w:rPr>
      </w:pPr>
      <w:r w:rsidRPr="00CF27F5">
        <w:rPr>
          <w:rFonts w:ascii="Arial" w:eastAsia="Arial" w:hAnsi="Arial" w:cs="Arial"/>
          <w:sz w:val="20"/>
        </w:rPr>
        <w:t>--wykonanie</w:t>
      </w:r>
      <w:r w:rsidR="005B6A19">
        <w:rPr>
          <w:rFonts w:ascii="Arial" w:eastAsia="Arial" w:hAnsi="Arial" w:cs="Arial"/>
          <w:sz w:val="20"/>
        </w:rPr>
        <w:t xml:space="preserve">/wydzielenie </w:t>
      </w:r>
      <w:r w:rsidRPr="00CF27F5">
        <w:rPr>
          <w:rFonts w:ascii="Arial" w:eastAsia="Arial" w:hAnsi="Arial" w:cs="Arial"/>
          <w:sz w:val="20"/>
        </w:rPr>
        <w:t xml:space="preserve"> niezbędnych  dróg technologicznych – np.</w:t>
      </w:r>
      <w:r>
        <w:rPr>
          <w:rFonts w:ascii="Arial" w:eastAsia="Arial" w:hAnsi="Arial" w:cs="Arial"/>
          <w:sz w:val="20"/>
        </w:rPr>
        <w:t xml:space="preserve"> dla potrzeb </w:t>
      </w:r>
      <w:r w:rsidR="004F24D5">
        <w:rPr>
          <w:rFonts w:ascii="Arial" w:eastAsia="Arial" w:hAnsi="Arial" w:cs="Arial"/>
          <w:sz w:val="20"/>
        </w:rPr>
        <w:t>montażu urządzeń</w:t>
      </w:r>
      <w:r w:rsidR="005B6A19">
        <w:rPr>
          <w:rFonts w:ascii="Arial" w:eastAsia="Arial" w:hAnsi="Arial" w:cs="Arial"/>
          <w:sz w:val="20"/>
        </w:rPr>
        <w:t>, wykonania robót budowlanych</w:t>
      </w:r>
      <w:r w:rsidR="008718E3">
        <w:rPr>
          <w:rFonts w:ascii="Arial" w:eastAsia="Arial" w:hAnsi="Arial" w:cs="Arial"/>
          <w:sz w:val="20"/>
        </w:rPr>
        <w:t xml:space="preserve"> </w:t>
      </w:r>
      <w:r w:rsidRPr="00CF27F5">
        <w:rPr>
          <w:rFonts w:ascii="Arial" w:hAnsi="Arial" w:cs="Arial"/>
          <w:sz w:val="20"/>
        </w:rPr>
        <w:t xml:space="preserve">a także inne  czynności i usługi niezbędne do wykonania robót podstawowych , które nie będą przekazane Zamawiającemu i usunięte po wykonaniu prac, z wyłączeniem przypadków, gdy istnieją uzasadnione podstawy do ich odrębnego rozliczania. </w:t>
      </w:r>
      <w:r w:rsidRPr="00CF27F5">
        <w:rPr>
          <w:rFonts w:ascii="Arial" w:hAnsi="Arial" w:cs="Arial"/>
          <w:sz w:val="20"/>
        </w:rPr>
        <w:br/>
      </w:r>
    </w:p>
    <w:p w:rsidR="00FF317F" w:rsidRPr="008718E3" w:rsidRDefault="00CF27F5">
      <w:pPr>
        <w:pStyle w:val="Standard"/>
        <w:tabs>
          <w:tab w:val="left" w:pos="3080"/>
          <w:tab w:val="left" w:pos="8340"/>
        </w:tabs>
        <w:spacing w:line="100" w:lineRule="atLeast"/>
        <w:jc w:val="left"/>
        <w:rPr>
          <w:rFonts w:ascii="Arial" w:hAnsi="Arial" w:cs="Arial"/>
          <w:b/>
          <w:bCs/>
          <w:sz w:val="16"/>
          <w:szCs w:val="16"/>
        </w:rPr>
      </w:pPr>
      <w:r w:rsidRPr="00CF27F5">
        <w:rPr>
          <w:rFonts w:ascii="Arial" w:hAnsi="Arial" w:cs="Arial"/>
          <w:b/>
          <w:bCs/>
          <w:sz w:val="20"/>
        </w:rPr>
        <w:t>1.4  Informacje o terenie budowy</w:t>
      </w:r>
      <w:r w:rsidRPr="00CF27F5">
        <w:rPr>
          <w:rFonts w:ascii="Arial" w:hAnsi="Arial" w:cs="Arial"/>
          <w:b/>
          <w:bCs/>
          <w:sz w:val="20"/>
        </w:rPr>
        <w:br/>
      </w:r>
    </w:p>
    <w:p w:rsidR="00FF317F" w:rsidRPr="008718E3" w:rsidRDefault="00CF27F5">
      <w:pPr>
        <w:pStyle w:val="Standard"/>
        <w:tabs>
          <w:tab w:val="left" w:pos="3080"/>
          <w:tab w:val="left" w:pos="8340"/>
        </w:tabs>
        <w:spacing w:line="100" w:lineRule="atLeast"/>
        <w:jc w:val="left"/>
        <w:rPr>
          <w:rFonts w:ascii="Arial" w:hAnsi="Arial" w:cs="Arial"/>
          <w:b/>
          <w:bCs/>
          <w:sz w:val="16"/>
          <w:szCs w:val="16"/>
        </w:rPr>
      </w:pPr>
      <w:r w:rsidRPr="00CF27F5">
        <w:rPr>
          <w:rFonts w:ascii="Arial" w:hAnsi="Arial" w:cs="Arial"/>
          <w:b/>
          <w:bCs/>
          <w:sz w:val="20"/>
        </w:rPr>
        <w:t>1.4.1   Informacja dotycząca organizacji robót budowlanych</w:t>
      </w:r>
      <w:r w:rsidRPr="00CF27F5">
        <w:rPr>
          <w:rFonts w:ascii="Arial" w:hAnsi="Arial" w:cs="Arial"/>
          <w:b/>
          <w:bCs/>
          <w:sz w:val="20"/>
        </w:rPr>
        <w:br/>
      </w:r>
    </w:p>
    <w:p w:rsidR="00FF317F" w:rsidRPr="008718E3" w:rsidRDefault="00CF27F5">
      <w:pPr>
        <w:pStyle w:val="Standard"/>
        <w:tabs>
          <w:tab w:val="left" w:pos="3080"/>
          <w:tab w:val="left" w:pos="8340"/>
        </w:tabs>
        <w:spacing w:line="100" w:lineRule="atLeast"/>
        <w:jc w:val="left"/>
        <w:rPr>
          <w:rFonts w:ascii="Arial" w:hAnsi="Arial" w:cs="Arial"/>
          <w:sz w:val="16"/>
          <w:szCs w:val="16"/>
          <w:u w:val="single"/>
        </w:rPr>
      </w:pPr>
      <w:r w:rsidRPr="00CF27F5">
        <w:rPr>
          <w:rFonts w:ascii="Arial" w:hAnsi="Arial" w:cs="Arial"/>
          <w:sz w:val="20"/>
          <w:u w:val="single"/>
        </w:rPr>
        <w:t>Wymagania podstawowe</w:t>
      </w:r>
      <w:r w:rsidRPr="00CF27F5">
        <w:rPr>
          <w:rFonts w:ascii="Arial" w:hAnsi="Arial" w:cs="Arial"/>
          <w:sz w:val="20"/>
          <w:u w:val="single"/>
        </w:rPr>
        <w:br/>
      </w:r>
    </w:p>
    <w:p w:rsidR="00FF317F" w:rsidRDefault="00CF27F5">
      <w:pPr>
        <w:pStyle w:val="Standard"/>
        <w:spacing w:line="100" w:lineRule="atLeast"/>
        <w:jc w:val="left"/>
        <w:rPr>
          <w:rFonts w:ascii="Arial" w:hAnsi="Arial" w:cs="Arial"/>
          <w:sz w:val="20"/>
        </w:rPr>
      </w:pPr>
      <w:r w:rsidRPr="00CF27F5">
        <w:rPr>
          <w:rFonts w:ascii="Arial" w:hAnsi="Arial" w:cs="Arial"/>
          <w:sz w:val="20"/>
        </w:rPr>
        <w:t>-prace prowadzone będą w obiekcie czynnym</w:t>
      </w:r>
      <w:r w:rsidRPr="00CF27F5">
        <w:rPr>
          <w:rFonts w:ascii="Arial" w:hAnsi="Arial" w:cs="Arial"/>
          <w:sz w:val="20"/>
        </w:rPr>
        <w:br/>
        <w:t>-Wykonawca musi zwrócić szczególną uwagę na koordynację prac w związku z użytkowaniem nie wyłączonych z użytkowania fragmentów budynku , w tym do wydzielenia  dojść w celu zapewnienia ich właściwego użytkowania</w:t>
      </w:r>
    </w:p>
    <w:p w:rsidR="00026920" w:rsidRDefault="00026920">
      <w:pPr>
        <w:pStyle w:val="Standard"/>
        <w:spacing w:line="100" w:lineRule="atLeast"/>
        <w:jc w:val="left"/>
        <w:rPr>
          <w:rFonts w:ascii="Arial" w:hAnsi="Arial" w:cs="Arial"/>
          <w:sz w:val="20"/>
        </w:rPr>
      </w:pPr>
      <w:r>
        <w:rPr>
          <w:rFonts w:ascii="Arial" w:hAnsi="Arial" w:cs="Arial"/>
          <w:sz w:val="20"/>
        </w:rPr>
        <w:t>-nie</w:t>
      </w:r>
      <w:r w:rsidRPr="00026920">
        <w:rPr>
          <w:rFonts w:ascii="Arial" w:hAnsi="Arial" w:cs="Arial"/>
          <w:sz w:val="20"/>
        </w:rPr>
        <w:t xml:space="preserve">które roboty związane z </w:t>
      </w:r>
      <w:r w:rsidR="004F24D5" w:rsidRPr="00026920">
        <w:rPr>
          <w:rFonts w:ascii="Arial" w:hAnsi="Arial" w:cs="Arial"/>
          <w:sz w:val="20"/>
        </w:rPr>
        <w:t>włączeniami</w:t>
      </w:r>
      <w:r w:rsidRPr="00026920">
        <w:rPr>
          <w:rFonts w:ascii="Arial" w:hAnsi="Arial" w:cs="Arial"/>
          <w:sz w:val="20"/>
        </w:rPr>
        <w:t xml:space="preserve"> mediów będą musiały odbywać się popołudniami lub też w godzinach nocnych i Wykonawca musi założyć, że roboty </w:t>
      </w:r>
      <w:r>
        <w:rPr>
          <w:rFonts w:ascii="Arial" w:hAnsi="Arial" w:cs="Arial"/>
          <w:sz w:val="20"/>
        </w:rPr>
        <w:t xml:space="preserve">o takiej porze </w:t>
      </w:r>
      <w:r w:rsidRPr="00026920">
        <w:rPr>
          <w:rFonts w:ascii="Arial" w:hAnsi="Arial" w:cs="Arial"/>
          <w:sz w:val="20"/>
        </w:rPr>
        <w:t>mogą wystąpić</w:t>
      </w:r>
    </w:p>
    <w:p w:rsidR="00C8241F" w:rsidRPr="00CF4A66" w:rsidRDefault="00C8241F" w:rsidP="00242974">
      <w:pPr>
        <w:pStyle w:val="Standard"/>
        <w:spacing w:line="100" w:lineRule="atLeast"/>
        <w:rPr>
          <w:rFonts w:ascii="Arial" w:hAnsi="Arial" w:cs="Arial"/>
          <w:color w:val="000000" w:themeColor="text1"/>
          <w:sz w:val="20"/>
        </w:rPr>
      </w:pPr>
      <w:r w:rsidRPr="00CF4A66">
        <w:rPr>
          <w:rFonts w:ascii="Arial" w:hAnsi="Arial" w:cs="Arial"/>
          <w:color w:val="000000" w:themeColor="text1"/>
          <w:sz w:val="20"/>
        </w:rPr>
        <w:t>-Wykonawca przed rozpoczęciem robót musi wykonać dokumentację fotograficzną. Wszelkie uszkodzenia powstałe w trakcie prowadzenia robót poza za</w:t>
      </w:r>
      <w:r w:rsidR="00242974" w:rsidRPr="00CF4A66">
        <w:rPr>
          <w:rFonts w:ascii="Arial" w:hAnsi="Arial" w:cs="Arial"/>
          <w:color w:val="000000" w:themeColor="text1"/>
          <w:sz w:val="20"/>
        </w:rPr>
        <w:t>kresem opracowania, a znajdują</w:t>
      </w:r>
      <w:r w:rsidRPr="00CF4A66">
        <w:rPr>
          <w:rFonts w:ascii="Arial" w:hAnsi="Arial" w:cs="Arial"/>
          <w:color w:val="000000" w:themeColor="text1"/>
          <w:sz w:val="20"/>
        </w:rPr>
        <w:t xml:space="preserve">ce się na drodze dostępu do remontowanych/ </w:t>
      </w:r>
      <w:r w:rsidR="00242974" w:rsidRPr="00CF4A66">
        <w:rPr>
          <w:rFonts w:ascii="Arial" w:hAnsi="Arial" w:cs="Arial"/>
          <w:color w:val="000000" w:themeColor="text1"/>
          <w:sz w:val="20"/>
        </w:rPr>
        <w:t>przebudowywanych pomieszczeń Wykonawca</w:t>
      </w:r>
      <w:r w:rsidRPr="00CF4A66">
        <w:rPr>
          <w:rFonts w:ascii="Arial" w:hAnsi="Arial" w:cs="Arial"/>
          <w:color w:val="000000" w:themeColor="text1"/>
          <w:sz w:val="20"/>
        </w:rPr>
        <w:t xml:space="preserve"> odtworzy w przypadku braku dowodu w postaci fotograficznej.</w:t>
      </w:r>
    </w:p>
    <w:p w:rsidR="00FF317F" w:rsidRPr="008718E3" w:rsidRDefault="00FF317F">
      <w:pPr>
        <w:pStyle w:val="Standard"/>
        <w:spacing w:line="100" w:lineRule="atLeast"/>
        <w:jc w:val="left"/>
        <w:rPr>
          <w:rFonts w:ascii="Arial" w:hAnsi="Arial" w:cs="Arial"/>
          <w:sz w:val="16"/>
          <w:szCs w:val="16"/>
        </w:rPr>
      </w:pPr>
    </w:p>
    <w:p w:rsidR="004F24D5" w:rsidRDefault="00CF27F5" w:rsidP="004F24D5">
      <w:pPr>
        <w:pStyle w:val="Standard"/>
        <w:tabs>
          <w:tab w:val="left" w:pos="3080"/>
          <w:tab w:val="left" w:pos="8340"/>
        </w:tabs>
        <w:spacing w:line="100" w:lineRule="atLeast"/>
        <w:jc w:val="left"/>
        <w:rPr>
          <w:rFonts w:ascii="Arial" w:hAnsi="Arial" w:cs="Arial"/>
          <w:sz w:val="20"/>
          <w:u w:val="single"/>
        </w:rPr>
      </w:pPr>
      <w:r w:rsidRPr="00CF27F5">
        <w:rPr>
          <w:rFonts w:ascii="Arial" w:hAnsi="Arial" w:cs="Arial"/>
          <w:sz w:val="20"/>
          <w:u w:val="single"/>
        </w:rPr>
        <w:t>Organizacja placu budowy</w:t>
      </w:r>
    </w:p>
    <w:p w:rsidR="00FF317F" w:rsidRPr="004F24D5" w:rsidRDefault="00CF27F5" w:rsidP="004F24D5">
      <w:pPr>
        <w:pStyle w:val="Standard"/>
        <w:tabs>
          <w:tab w:val="left" w:pos="3080"/>
          <w:tab w:val="left" w:pos="8340"/>
        </w:tabs>
        <w:spacing w:line="100" w:lineRule="atLeast"/>
        <w:jc w:val="left"/>
        <w:rPr>
          <w:rFonts w:ascii="Arial" w:hAnsi="Arial" w:cs="Arial"/>
          <w:sz w:val="20"/>
          <w:u w:val="single"/>
        </w:rPr>
      </w:pPr>
      <w:r w:rsidRPr="008718E3">
        <w:rPr>
          <w:rFonts w:ascii="Arial" w:hAnsi="Arial" w:cs="Arial"/>
          <w:sz w:val="16"/>
          <w:szCs w:val="16"/>
          <w:u w:val="single"/>
        </w:rPr>
        <w:br/>
      </w:r>
      <w:r w:rsidRPr="00CF27F5">
        <w:rPr>
          <w:rFonts w:ascii="Arial" w:hAnsi="Arial" w:cs="Arial"/>
          <w:sz w:val="20"/>
        </w:rPr>
        <w:t>Prace organizacyjne:</w:t>
      </w:r>
    </w:p>
    <w:p w:rsidR="00FF317F" w:rsidRPr="00CF27F5" w:rsidRDefault="00CF27F5">
      <w:pPr>
        <w:pStyle w:val="Standard"/>
        <w:tabs>
          <w:tab w:val="left" w:pos="1170"/>
        </w:tabs>
        <w:spacing w:before="80" w:line="100" w:lineRule="atLeast"/>
        <w:jc w:val="left"/>
        <w:rPr>
          <w:rFonts w:ascii="Arial" w:hAnsi="Arial" w:cs="Arial"/>
          <w:sz w:val="20"/>
        </w:rPr>
      </w:pPr>
      <w:r w:rsidRPr="00CF27F5">
        <w:rPr>
          <w:rFonts w:ascii="Arial" w:hAnsi="Arial" w:cs="Arial"/>
          <w:sz w:val="20"/>
        </w:rPr>
        <w:t>- wykonanie wygrodzenia stref prowadzenia prac  w sposób trwały, w tym  zabezpieczający przed przedostaniem się do czynnych pomieszczeń kurzu, brudu oraz pyłów</w:t>
      </w:r>
    </w:p>
    <w:p w:rsidR="00FF317F" w:rsidRPr="00CF27F5" w:rsidRDefault="00CF27F5">
      <w:pPr>
        <w:pStyle w:val="Standard"/>
        <w:tabs>
          <w:tab w:val="left" w:pos="1170"/>
        </w:tabs>
        <w:spacing w:before="80" w:line="100" w:lineRule="atLeast"/>
        <w:jc w:val="left"/>
        <w:rPr>
          <w:rFonts w:ascii="Arial" w:hAnsi="Arial" w:cs="Arial"/>
          <w:sz w:val="20"/>
        </w:rPr>
      </w:pPr>
      <w:r w:rsidRPr="00CF27F5">
        <w:rPr>
          <w:rFonts w:ascii="Arial" w:hAnsi="Arial" w:cs="Arial"/>
          <w:sz w:val="20"/>
        </w:rPr>
        <w:t>- wyodrębnienie dróg transportowych materiałów z rozbióre</w:t>
      </w:r>
      <w:r w:rsidR="004F24D5">
        <w:rPr>
          <w:rFonts w:ascii="Arial" w:hAnsi="Arial" w:cs="Arial"/>
          <w:sz w:val="20"/>
        </w:rPr>
        <w:t>k oraz materiałów do wbudowania</w:t>
      </w:r>
    </w:p>
    <w:p w:rsidR="00FF317F" w:rsidRPr="00CF27F5" w:rsidRDefault="00CF27F5" w:rsidP="004F24D5">
      <w:pPr>
        <w:pStyle w:val="Standard"/>
        <w:spacing w:before="160" w:line="100" w:lineRule="atLeast"/>
        <w:jc w:val="left"/>
        <w:rPr>
          <w:rFonts w:ascii="Arial" w:hAnsi="Arial" w:cs="Arial"/>
          <w:sz w:val="20"/>
        </w:rPr>
      </w:pPr>
      <w:r w:rsidRPr="00CF27F5">
        <w:rPr>
          <w:rFonts w:ascii="Arial" w:hAnsi="Arial" w:cs="Arial"/>
          <w:sz w:val="20"/>
        </w:rPr>
        <w:t>Prace porządkowe/końcowe:</w:t>
      </w:r>
    </w:p>
    <w:p w:rsidR="00FF317F" w:rsidRPr="008718E3" w:rsidRDefault="00CF27F5">
      <w:pPr>
        <w:pStyle w:val="Standard"/>
        <w:tabs>
          <w:tab w:val="left" w:pos="2605"/>
        </w:tabs>
        <w:spacing w:before="80" w:line="240" w:lineRule="auto"/>
        <w:jc w:val="left"/>
        <w:rPr>
          <w:rFonts w:ascii="Arial" w:hAnsi="Arial" w:cs="Arial"/>
          <w:sz w:val="16"/>
          <w:szCs w:val="16"/>
        </w:rPr>
      </w:pPr>
      <w:r w:rsidRPr="00CF27F5">
        <w:rPr>
          <w:rFonts w:ascii="Arial" w:hAnsi="Arial" w:cs="Arial"/>
          <w:sz w:val="20"/>
        </w:rPr>
        <w:t>-oczyszczanie i utrzymywanie w należytym stanie technicznym wygrodzeń stref prowadzenia prac oraz dróg transportowych</w:t>
      </w:r>
      <w:r w:rsidRPr="00CF27F5">
        <w:rPr>
          <w:rFonts w:ascii="Arial" w:hAnsi="Arial" w:cs="Arial"/>
          <w:sz w:val="20"/>
        </w:rPr>
        <w:br/>
        <w:t>-usunięcie wygrodzeń stref prowadzenia prac oraz dróg transportowych wraz  z naprawą uszkodzonych powierzchni</w:t>
      </w:r>
      <w:r w:rsidRPr="00CF27F5">
        <w:rPr>
          <w:rFonts w:ascii="Arial" w:hAnsi="Arial" w:cs="Arial"/>
          <w:sz w:val="20"/>
        </w:rPr>
        <w:br/>
        <w:t>- usunięcie zbędnych materiałów i oznakowania tymczasowego</w:t>
      </w:r>
      <w:r w:rsidRPr="00CF27F5">
        <w:rPr>
          <w:rFonts w:ascii="Arial" w:hAnsi="Arial" w:cs="Arial"/>
          <w:sz w:val="20"/>
        </w:rPr>
        <w:br/>
        <w:t>- doprowadzenie terenu, poza obszarem prowadzonych prac, do stanu pierwotnego</w:t>
      </w:r>
      <w:r w:rsidRPr="00CF27F5">
        <w:rPr>
          <w:rFonts w:ascii="Arial" w:hAnsi="Arial" w:cs="Arial"/>
          <w:sz w:val="20"/>
        </w:rPr>
        <w:br/>
      </w:r>
    </w:p>
    <w:p w:rsidR="00FF317F" w:rsidRPr="008718E3" w:rsidRDefault="00CF27F5">
      <w:pPr>
        <w:pStyle w:val="Standard"/>
        <w:tabs>
          <w:tab w:val="left" w:pos="3080"/>
          <w:tab w:val="left" w:pos="8340"/>
        </w:tabs>
        <w:spacing w:line="100" w:lineRule="atLeast"/>
        <w:jc w:val="left"/>
        <w:rPr>
          <w:rFonts w:ascii="Arial" w:hAnsi="Arial" w:cs="Arial"/>
          <w:b/>
          <w:bCs/>
          <w:sz w:val="16"/>
          <w:szCs w:val="16"/>
        </w:rPr>
      </w:pPr>
      <w:r w:rsidRPr="00CF27F5">
        <w:rPr>
          <w:rFonts w:ascii="Arial" w:hAnsi="Arial" w:cs="Arial"/>
          <w:b/>
          <w:bCs/>
          <w:sz w:val="20"/>
        </w:rPr>
        <w:t>1.4.2   Informacja dotycząca zabezpieczenia interesów osób trzecich</w:t>
      </w:r>
      <w:r w:rsidRPr="00CF27F5">
        <w:rPr>
          <w:rFonts w:ascii="Arial" w:hAnsi="Arial" w:cs="Arial"/>
          <w:b/>
          <w:bCs/>
          <w:sz w:val="20"/>
        </w:rPr>
        <w:br/>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 xml:space="preserve">- Wykonawca odpowiada za ochronę instalacji i urządzeń na powierzchni ziemi i za urządzenia podziemne, takie jak rurociągi, kable </w:t>
      </w:r>
      <w:r w:rsidRPr="00CF27F5">
        <w:rPr>
          <w:rFonts w:ascii="Arial" w:hAnsi="Arial" w:cs="Arial"/>
          <w:color w:val="000000"/>
          <w:sz w:val="20"/>
        </w:rPr>
        <w:t>itp</w:t>
      </w:r>
      <w:r w:rsidRPr="00CF27F5">
        <w:rPr>
          <w:rFonts w:ascii="Arial" w:hAnsi="Arial" w:cs="Arial"/>
          <w:color w:val="008000"/>
          <w:sz w:val="20"/>
        </w:rPr>
        <w:t>.</w:t>
      </w:r>
      <w:r w:rsidRPr="00CF27F5">
        <w:rPr>
          <w:rFonts w:ascii="Arial" w:hAnsi="Arial" w:cs="Arial"/>
          <w:sz w:val="20"/>
        </w:rPr>
        <w:t xml:space="preserve"> oraz w zależności od  potrzeb uzyska od odpowiednich władz będących właścicielami tych urządzeń potwierdzenie informacji dostarczonych mu przez Zamawiającego w ramach planu ich lokalizacji. Wykonawca zapewni </w:t>
      </w:r>
      <w:r w:rsidRPr="00CF27F5">
        <w:rPr>
          <w:rFonts w:ascii="Arial" w:hAnsi="Arial" w:cs="Arial"/>
          <w:color w:val="008000"/>
          <w:sz w:val="20"/>
        </w:rPr>
        <w:t>'</w:t>
      </w:r>
      <w:r w:rsidRPr="00CF27F5">
        <w:rPr>
          <w:rFonts w:ascii="Arial" w:hAnsi="Arial" w:cs="Arial"/>
          <w:sz w:val="20"/>
        </w:rPr>
        <w:t xml:space="preserve">właściwe oznaczenie i zabezpieczenie przed uszkodzeniem tych instalacji i urządzeń w czasie trwania budowy. </w:t>
      </w:r>
      <w:r w:rsidRPr="00CF27F5">
        <w:rPr>
          <w:rFonts w:ascii="Arial" w:hAnsi="Arial" w:cs="Arial"/>
          <w:sz w:val="20"/>
        </w:rPr>
        <w:br/>
        <w:t xml:space="preserve">- Wykonawca zobowiązany jest umieścić w swoim harmonogramie rezerwę czasową dla wszelkiego rodzaju Robót, które mają być wykonane w zakresie przełożenia instalacji i urządzeń podziemnych na Terenie Budowy i powiadomić  </w:t>
      </w:r>
      <w:r w:rsidRPr="00CF27F5">
        <w:rPr>
          <w:rFonts w:ascii="Arial" w:hAnsi="Arial" w:cs="Arial"/>
          <w:color w:val="000000"/>
          <w:sz w:val="20"/>
        </w:rPr>
        <w:t xml:space="preserve">Inspektora Nadzoru </w:t>
      </w:r>
      <w:r w:rsidRPr="00CF27F5">
        <w:rPr>
          <w:rFonts w:ascii="Arial" w:hAnsi="Arial" w:cs="Arial"/>
          <w:sz w:val="20"/>
        </w:rPr>
        <w:t xml:space="preserve"> i właścicieli instalacji  o zamiarze rozpoczęcia Robót.</w:t>
      </w:r>
      <w:r w:rsidRPr="00CF27F5">
        <w:rPr>
          <w:rFonts w:ascii="Arial" w:hAnsi="Arial" w:cs="Arial"/>
          <w:sz w:val="20"/>
        </w:rPr>
        <w:br/>
        <w:t xml:space="preserve">-  O fakcie przypadkowego uszkodzenia tych instalacji Wykonawca bezzwłocznie powiadomi Inżyniera i </w:t>
      </w:r>
      <w:r w:rsidRPr="00CF27F5">
        <w:rPr>
          <w:rFonts w:ascii="Arial" w:hAnsi="Arial" w:cs="Arial"/>
          <w:color w:val="008000"/>
          <w:sz w:val="20"/>
        </w:rPr>
        <w:t>„</w:t>
      </w:r>
      <w:r w:rsidRPr="00CF27F5">
        <w:rPr>
          <w:rFonts w:ascii="Arial" w:hAnsi="Arial" w:cs="Arial"/>
          <w:sz w:val="20"/>
        </w:rPr>
        <w:t xml:space="preserve">zainteresowane władze oraz </w:t>
      </w:r>
      <w:r w:rsidRPr="00CF27F5">
        <w:rPr>
          <w:rFonts w:ascii="Arial" w:hAnsi="Arial" w:cs="Arial"/>
          <w:color w:val="000000"/>
          <w:sz w:val="20"/>
        </w:rPr>
        <w:t xml:space="preserve">będzie z  nimi </w:t>
      </w:r>
      <w:r w:rsidRPr="00CF27F5">
        <w:rPr>
          <w:rFonts w:ascii="Arial" w:hAnsi="Arial" w:cs="Arial"/>
          <w:sz w:val="20"/>
        </w:rPr>
        <w:t>współpracowa</w:t>
      </w:r>
      <w:r w:rsidRPr="00CF27F5">
        <w:rPr>
          <w:rFonts w:ascii="Arial" w:hAnsi="Arial" w:cs="Arial"/>
          <w:color w:val="008000"/>
          <w:sz w:val="20"/>
        </w:rPr>
        <w:t>ł</w:t>
      </w:r>
      <w:r w:rsidRPr="00CF27F5">
        <w:rPr>
          <w:rFonts w:ascii="Arial" w:hAnsi="Arial" w:cs="Arial"/>
          <w:sz w:val="20"/>
        </w:rPr>
        <w:t xml:space="preserve"> dostarczając wszelkiej pomocy potrzebnej przy dokonywaniu napraw.</w:t>
      </w:r>
      <w:r w:rsidRPr="00CF27F5">
        <w:rPr>
          <w:rFonts w:ascii="Arial" w:hAnsi="Arial" w:cs="Arial"/>
          <w:sz w:val="20"/>
        </w:rPr>
        <w:br/>
        <w:t>-  Wykonawca będzie odpowiadać za wszelkie spowodowane przez jego działania uszkodzenia instalacji na powierzchni ziemi i urządzeń podziemnych wykazanych w dokumentach dostarczonych mu przez Zamawiającego.</w:t>
      </w:r>
      <w:r w:rsidRPr="00CF27F5">
        <w:rPr>
          <w:rFonts w:ascii="Arial" w:hAnsi="Arial" w:cs="Arial"/>
          <w:sz w:val="20"/>
        </w:rPr>
        <w:br/>
        <w:t>- przypadku ,gdy ze względów organizacyjnych  niezbędne okaże się wykonanie zabezpieczenia wykonywanych prac na sąsiedniej działce Wykonawca jest zobowiązany do uzyskania zgody Właściciel tej działki i uzgodnienia z nim sposobu wykonania prac</w:t>
      </w:r>
    </w:p>
    <w:p w:rsidR="008718E3" w:rsidRDefault="00CF27F5">
      <w:pPr>
        <w:pStyle w:val="Standard"/>
        <w:spacing w:line="100" w:lineRule="atLeast"/>
        <w:jc w:val="left"/>
        <w:rPr>
          <w:rFonts w:ascii="Arial" w:hAnsi="Arial" w:cs="Arial"/>
          <w:b/>
          <w:bCs/>
          <w:sz w:val="20"/>
        </w:rPr>
      </w:pPr>
      <w:r w:rsidRPr="008718E3">
        <w:rPr>
          <w:rFonts w:ascii="Arial" w:hAnsi="Arial" w:cs="Arial"/>
          <w:sz w:val="16"/>
          <w:szCs w:val="16"/>
        </w:rPr>
        <w:br/>
      </w:r>
    </w:p>
    <w:p w:rsidR="008718E3" w:rsidRDefault="008718E3">
      <w:pPr>
        <w:pStyle w:val="Standard"/>
        <w:spacing w:line="100" w:lineRule="atLeast"/>
        <w:jc w:val="left"/>
        <w:rPr>
          <w:rFonts w:ascii="Arial" w:hAnsi="Arial" w:cs="Arial"/>
          <w:b/>
          <w:bCs/>
          <w:sz w:val="20"/>
        </w:rPr>
      </w:pPr>
    </w:p>
    <w:p w:rsidR="00FF317F" w:rsidRPr="008718E3" w:rsidRDefault="00CF27F5">
      <w:pPr>
        <w:pStyle w:val="Standard"/>
        <w:spacing w:line="100" w:lineRule="atLeast"/>
        <w:jc w:val="left"/>
        <w:rPr>
          <w:rFonts w:ascii="Arial" w:hAnsi="Arial" w:cs="Arial"/>
          <w:sz w:val="16"/>
          <w:szCs w:val="16"/>
        </w:rPr>
      </w:pPr>
      <w:r w:rsidRPr="00CF27F5">
        <w:rPr>
          <w:rFonts w:ascii="Arial" w:hAnsi="Arial" w:cs="Arial"/>
          <w:b/>
          <w:bCs/>
          <w:sz w:val="20"/>
        </w:rPr>
        <w:lastRenderedPageBreak/>
        <w:t>1.4.2   Informacja dotycząca ochrony środowiska</w:t>
      </w:r>
      <w:r w:rsidRPr="00CF27F5">
        <w:rPr>
          <w:rFonts w:ascii="Arial" w:hAnsi="Arial" w:cs="Arial"/>
          <w:b/>
          <w:bCs/>
          <w:sz w:val="20"/>
        </w:rPr>
        <w:br/>
      </w:r>
    </w:p>
    <w:p w:rsidR="00FF317F" w:rsidRPr="00CF27F5" w:rsidRDefault="00CF27F5">
      <w:pPr>
        <w:pStyle w:val="Standard"/>
        <w:spacing w:before="80" w:line="100" w:lineRule="atLeast"/>
        <w:ind w:left="90"/>
        <w:jc w:val="left"/>
        <w:rPr>
          <w:rFonts w:ascii="Arial" w:hAnsi="Arial" w:cs="Arial"/>
          <w:sz w:val="20"/>
        </w:rPr>
      </w:pPr>
      <w:r w:rsidRPr="00CF27F5">
        <w:rPr>
          <w:rFonts w:ascii="Arial" w:hAnsi="Arial" w:cs="Arial"/>
          <w:sz w:val="20"/>
        </w:rPr>
        <w:t xml:space="preserve">Wykonawca ma obowiązek znać i stosować w czasie prowadzenia Robót wszelkie przepisy dotyczące ochrony środowiska naturalnego.W szczególności Wykonawca powinien zapoznać się z postanowieniami Ustawy z dnia </w:t>
      </w:r>
      <w:r w:rsidR="001948EE">
        <w:rPr>
          <w:rFonts w:ascii="Arial" w:hAnsi="Arial" w:cs="Arial"/>
          <w:sz w:val="20"/>
        </w:rPr>
        <w:t xml:space="preserve">17listopada </w:t>
      </w:r>
      <w:r w:rsidRPr="00CF27F5">
        <w:rPr>
          <w:rFonts w:ascii="Arial" w:hAnsi="Arial" w:cs="Arial"/>
          <w:sz w:val="20"/>
        </w:rPr>
        <w:t xml:space="preserve"> 20</w:t>
      </w:r>
      <w:r w:rsidR="001948EE">
        <w:rPr>
          <w:rFonts w:ascii="Arial" w:hAnsi="Arial" w:cs="Arial"/>
          <w:sz w:val="20"/>
        </w:rPr>
        <w:t xml:space="preserve">21 </w:t>
      </w:r>
      <w:r w:rsidRPr="00CF27F5">
        <w:rPr>
          <w:rFonts w:ascii="Arial" w:hAnsi="Arial" w:cs="Arial"/>
          <w:sz w:val="20"/>
        </w:rPr>
        <w:t>r. „</w:t>
      </w:r>
      <w:r w:rsidR="001948EE">
        <w:rPr>
          <w:rFonts w:ascii="Arial" w:hAnsi="Arial" w:cs="Arial"/>
          <w:sz w:val="20"/>
        </w:rPr>
        <w:t>O zmianie ustawy o odpadach oraz niektórych innych ustaw</w:t>
      </w:r>
      <w:r w:rsidRPr="00CF27F5">
        <w:rPr>
          <w:rFonts w:ascii="Arial" w:hAnsi="Arial" w:cs="Arial"/>
          <w:sz w:val="20"/>
        </w:rPr>
        <w:t xml:space="preserve">” (Dz.U. </w:t>
      </w:r>
      <w:r w:rsidR="001948EE">
        <w:rPr>
          <w:rFonts w:ascii="Arial" w:hAnsi="Arial" w:cs="Arial"/>
          <w:sz w:val="20"/>
        </w:rPr>
        <w:t>2021</w:t>
      </w:r>
      <w:r w:rsidRPr="00CF27F5">
        <w:rPr>
          <w:rFonts w:ascii="Arial" w:hAnsi="Arial" w:cs="Arial"/>
          <w:sz w:val="20"/>
        </w:rPr>
        <w:t xml:space="preserve">, poz. </w:t>
      </w:r>
      <w:r w:rsidR="001948EE">
        <w:rPr>
          <w:rFonts w:ascii="Arial" w:hAnsi="Arial" w:cs="Arial"/>
          <w:sz w:val="20"/>
        </w:rPr>
        <w:t xml:space="preserve">2152 r., </w:t>
      </w:r>
      <w:r w:rsidRPr="00CF27F5">
        <w:rPr>
          <w:rFonts w:ascii="Arial" w:hAnsi="Arial" w:cs="Arial"/>
          <w:sz w:val="20"/>
        </w:rPr>
        <w:t>) w przypadku konieczności zdeponowania materiałów rozbiórkowych i demontowanych. Wykonawca musi wystąpić o określone Ustawą zezwolenia i uzgodnienia oraz ponieść wszelkie koszta związane z zagospodarowaniem nieprzydatnych materiałów (traktowanych jako odpad).</w:t>
      </w:r>
    </w:p>
    <w:p w:rsidR="00FF317F" w:rsidRPr="00CF27F5" w:rsidRDefault="00CF27F5">
      <w:pPr>
        <w:pStyle w:val="Standard"/>
        <w:spacing w:before="80" w:line="100" w:lineRule="atLeast"/>
        <w:ind w:left="90"/>
        <w:jc w:val="left"/>
        <w:rPr>
          <w:rFonts w:ascii="Arial" w:hAnsi="Arial" w:cs="Arial"/>
          <w:sz w:val="20"/>
        </w:rPr>
      </w:pPr>
      <w:r w:rsidRPr="00CF27F5">
        <w:rPr>
          <w:rFonts w:ascii="Arial" w:hAnsi="Arial" w:cs="Arial"/>
          <w:sz w:val="20"/>
        </w:rPr>
        <w:t>W okresie trwania budowy i wykańczania Robót Wykonawca będzie podejmować wszelkie uzasadnione kroki mające na celu stosowanie się do przepisów i norm dotyczących ochrony środowiska na terenie i wokół Placu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w:t>
      </w:r>
    </w:p>
    <w:p w:rsidR="00FF317F" w:rsidRPr="00CF27F5" w:rsidRDefault="00CF27F5">
      <w:pPr>
        <w:pStyle w:val="Standard"/>
        <w:spacing w:before="80" w:line="240" w:lineRule="auto"/>
        <w:ind w:left="90"/>
        <w:jc w:val="left"/>
        <w:rPr>
          <w:rFonts w:ascii="Arial" w:hAnsi="Arial" w:cs="Arial"/>
          <w:sz w:val="20"/>
        </w:rPr>
      </w:pPr>
      <w:r w:rsidRPr="00CF27F5">
        <w:rPr>
          <w:rFonts w:ascii="Arial" w:hAnsi="Arial" w:cs="Arial"/>
          <w:sz w:val="20"/>
        </w:rPr>
        <w:t>-  Lokalizację baz, warsztatów, magazynów, składowisk, wykopów i dróg dojazdowych,</w:t>
      </w:r>
    </w:p>
    <w:p w:rsidR="00FF317F" w:rsidRPr="00CF27F5" w:rsidRDefault="00CF27F5">
      <w:pPr>
        <w:pStyle w:val="Standard"/>
        <w:spacing w:before="80" w:line="240" w:lineRule="auto"/>
        <w:ind w:left="90"/>
        <w:jc w:val="left"/>
        <w:rPr>
          <w:rFonts w:ascii="Arial" w:hAnsi="Arial" w:cs="Arial"/>
          <w:sz w:val="20"/>
        </w:rPr>
      </w:pPr>
      <w:r w:rsidRPr="00CF27F5">
        <w:rPr>
          <w:rFonts w:ascii="Arial" w:hAnsi="Arial" w:cs="Arial"/>
          <w:sz w:val="20"/>
        </w:rPr>
        <w:t>-   Środki ostrożności i zabezpieczenia przed:</w:t>
      </w:r>
    </w:p>
    <w:p w:rsidR="00FF317F" w:rsidRPr="00CF27F5" w:rsidRDefault="00CF27F5">
      <w:pPr>
        <w:pStyle w:val="Standard"/>
        <w:spacing w:before="80" w:line="240" w:lineRule="auto"/>
        <w:ind w:left="90"/>
        <w:jc w:val="left"/>
        <w:rPr>
          <w:rFonts w:ascii="Arial" w:hAnsi="Arial" w:cs="Arial"/>
          <w:sz w:val="20"/>
        </w:rPr>
      </w:pPr>
      <w:r w:rsidRPr="00CF27F5">
        <w:rPr>
          <w:rFonts w:ascii="Arial" w:hAnsi="Arial" w:cs="Arial"/>
          <w:sz w:val="20"/>
        </w:rPr>
        <w:t>-  zanieczyszczeniem zbiorników i cieków wodnych substancjami toksycznymi,</w:t>
      </w:r>
    </w:p>
    <w:p w:rsidR="00FF317F" w:rsidRPr="00CF27F5" w:rsidRDefault="00CF27F5">
      <w:pPr>
        <w:pStyle w:val="Standard"/>
        <w:spacing w:before="80" w:line="240" w:lineRule="auto"/>
        <w:ind w:left="90"/>
        <w:jc w:val="left"/>
        <w:rPr>
          <w:rFonts w:ascii="Arial" w:hAnsi="Arial" w:cs="Arial"/>
          <w:sz w:val="20"/>
        </w:rPr>
      </w:pPr>
      <w:r w:rsidRPr="00CF27F5">
        <w:rPr>
          <w:rFonts w:ascii="Arial" w:hAnsi="Arial" w:cs="Arial"/>
          <w:sz w:val="20"/>
        </w:rPr>
        <w:t xml:space="preserve"> -   zanieczyszczeniem powietrza pyłami i gazami</w:t>
      </w:r>
    </w:p>
    <w:p w:rsidR="00FF317F" w:rsidRPr="008718E3" w:rsidRDefault="00CF27F5">
      <w:pPr>
        <w:pStyle w:val="Standard"/>
        <w:spacing w:before="80" w:line="240" w:lineRule="auto"/>
        <w:ind w:left="90"/>
        <w:jc w:val="left"/>
        <w:rPr>
          <w:rFonts w:ascii="Arial" w:hAnsi="Arial" w:cs="Arial"/>
          <w:sz w:val="16"/>
          <w:szCs w:val="16"/>
        </w:rPr>
      </w:pPr>
      <w:r w:rsidRPr="00CF27F5">
        <w:rPr>
          <w:rFonts w:ascii="Arial" w:hAnsi="Arial" w:cs="Arial"/>
          <w:sz w:val="20"/>
        </w:rPr>
        <w:t xml:space="preserve">  -  możliwością powstania pożaru.</w:t>
      </w:r>
      <w:r w:rsidRPr="00CF27F5">
        <w:rPr>
          <w:rFonts w:ascii="Arial" w:hAnsi="Arial" w:cs="Arial"/>
          <w:sz w:val="20"/>
        </w:rPr>
        <w:br/>
      </w:r>
    </w:p>
    <w:p w:rsidR="00FF317F" w:rsidRPr="00CF27F5" w:rsidRDefault="00CF27F5">
      <w:pPr>
        <w:pStyle w:val="Standard"/>
        <w:rPr>
          <w:rFonts w:ascii="Arial" w:hAnsi="Arial" w:cs="Arial"/>
          <w:sz w:val="20"/>
        </w:rPr>
      </w:pPr>
      <w:r w:rsidRPr="00CF27F5">
        <w:rPr>
          <w:rFonts w:ascii="Arial" w:hAnsi="Arial" w:cs="Arial"/>
          <w:sz w:val="20"/>
        </w:rPr>
        <w:t xml:space="preserve"> Materiały, które w sposób trwały są szkodliwe dla otoczenia, nie będą dopuszczone do użycia.</w:t>
      </w:r>
    </w:p>
    <w:p w:rsidR="00FF317F" w:rsidRPr="008718E3" w:rsidRDefault="00CF27F5">
      <w:pPr>
        <w:pStyle w:val="Standard"/>
        <w:spacing w:before="80" w:line="100" w:lineRule="atLeast"/>
        <w:ind w:left="90"/>
        <w:jc w:val="left"/>
        <w:rPr>
          <w:rFonts w:ascii="Arial" w:hAnsi="Arial" w:cs="Arial"/>
          <w:b/>
          <w:bCs/>
          <w:sz w:val="16"/>
          <w:szCs w:val="16"/>
        </w:rPr>
      </w:pPr>
      <w:r w:rsidRPr="00CF27F5">
        <w:rPr>
          <w:rFonts w:ascii="Arial" w:hAnsi="Arial" w:cs="Arial"/>
          <w:b/>
          <w:bCs/>
          <w:sz w:val="20"/>
        </w:rPr>
        <w:t>1.4.3   Informacja dotycząca warunków bezpieczeństwa pracy</w:t>
      </w:r>
      <w:r w:rsidRPr="00CF27F5">
        <w:rPr>
          <w:rFonts w:ascii="Arial" w:hAnsi="Arial" w:cs="Arial"/>
          <w:b/>
          <w:bCs/>
          <w:sz w:val="20"/>
        </w:rPr>
        <w:br/>
      </w:r>
    </w:p>
    <w:p w:rsidR="00FF317F" w:rsidRPr="00CF27F5" w:rsidRDefault="00CF27F5">
      <w:pPr>
        <w:pStyle w:val="Standard"/>
        <w:spacing w:line="100" w:lineRule="atLeast"/>
        <w:rPr>
          <w:rFonts w:ascii="Arial" w:hAnsi="Arial" w:cs="Arial"/>
          <w:sz w:val="20"/>
        </w:rPr>
      </w:pPr>
      <w:r w:rsidRPr="00CF27F5">
        <w:rPr>
          <w:rFonts w:ascii="Arial" w:hAnsi="Arial" w:cs="Arial"/>
          <w:sz w:val="20"/>
        </w:rPr>
        <w:t>Podczas realizacji Robót Wykonawca będzie przestrzegać przepisów dotyczących</w:t>
      </w:r>
    </w:p>
    <w:p w:rsidR="00FF317F" w:rsidRPr="00CF27F5" w:rsidRDefault="00CF27F5">
      <w:pPr>
        <w:pStyle w:val="Standard"/>
        <w:spacing w:line="100" w:lineRule="atLeast"/>
        <w:rPr>
          <w:rFonts w:ascii="Arial" w:hAnsi="Arial" w:cs="Arial"/>
          <w:sz w:val="20"/>
        </w:rPr>
      </w:pPr>
      <w:r w:rsidRPr="00CF27F5">
        <w:rPr>
          <w:rFonts w:ascii="Arial" w:hAnsi="Arial" w:cs="Arial"/>
          <w:sz w:val="20"/>
        </w:rPr>
        <w:t>bezpieczeństwa i higieny pracy. W zakresie wymogów bezpieczeństwa i higieny pracy oraz bezpieczeństwa i ochrony zdrowia Wykonawcę w szczególności obowiązują:</w:t>
      </w:r>
    </w:p>
    <w:p w:rsidR="00FF317F" w:rsidRPr="00CF27F5" w:rsidRDefault="00CF27F5">
      <w:pPr>
        <w:pStyle w:val="Standard"/>
        <w:spacing w:line="100" w:lineRule="atLeast"/>
        <w:rPr>
          <w:rFonts w:ascii="Arial" w:hAnsi="Arial" w:cs="Arial"/>
          <w:sz w:val="20"/>
        </w:rPr>
      </w:pPr>
      <w:r w:rsidRPr="00CF27F5">
        <w:rPr>
          <w:rFonts w:ascii="Arial" w:hAnsi="Arial" w:cs="Arial"/>
          <w:sz w:val="20"/>
        </w:rPr>
        <w:t>1)  Rozporządzenie Ministra Infrastruktury z dnia 23 czerwca 2003 r., w sprawie informacji dotyczącej bezpieczeństwa i ochrony zdrowia oraz planu bezpieczeństwa i ochrony zdrowia (Dz. U. Nr 120, poz. 1125, 1126, 2003 r),</w:t>
      </w:r>
    </w:p>
    <w:p w:rsidR="00FF317F" w:rsidRPr="00CF27F5" w:rsidRDefault="00CF27F5">
      <w:pPr>
        <w:pStyle w:val="Standard"/>
        <w:spacing w:line="100" w:lineRule="atLeast"/>
        <w:rPr>
          <w:rFonts w:ascii="Arial" w:hAnsi="Arial" w:cs="Arial"/>
          <w:sz w:val="20"/>
        </w:rPr>
      </w:pPr>
      <w:r w:rsidRPr="00CF27F5">
        <w:rPr>
          <w:rFonts w:ascii="Arial" w:hAnsi="Arial" w:cs="Arial"/>
          <w:sz w:val="20"/>
        </w:rPr>
        <w:t>2)   Rozporządzenie Ministra Infrastruktury z dnia 6 lutego 2003 r., w sprawie bezpieczeństwa i higieny pracy podczas wykonywania robót budowlanych (Dz. U. Nr 47, poz. 401, 2003 r.),</w:t>
      </w:r>
    </w:p>
    <w:p w:rsidR="00FF317F" w:rsidRPr="008718E3" w:rsidRDefault="00FF317F">
      <w:pPr>
        <w:pStyle w:val="Standard"/>
        <w:spacing w:line="100" w:lineRule="atLeast"/>
        <w:rPr>
          <w:rFonts w:ascii="Arial" w:hAnsi="Arial" w:cs="Arial"/>
          <w:sz w:val="16"/>
          <w:szCs w:val="16"/>
        </w:rPr>
      </w:pPr>
    </w:p>
    <w:p w:rsidR="00FF317F" w:rsidRPr="00CF27F5" w:rsidRDefault="00CF27F5">
      <w:pPr>
        <w:pStyle w:val="Standard"/>
        <w:spacing w:line="100" w:lineRule="atLeast"/>
        <w:rPr>
          <w:rFonts w:ascii="Arial" w:hAnsi="Arial" w:cs="Arial"/>
          <w:sz w:val="20"/>
        </w:rPr>
      </w:pPr>
      <w:r w:rsidRPr="00CF27F5">
        <w:rPr>
          <w:rFonts w:ascii="Arial" w:hAnsi="Arial" w:cs="Arial"/>
          <w:sz w:val="20"/>
        </w:rPr>
        <w:t>Wymagania jakie zawiera INFORMACJA DOTYCZĄCA BEZPIECZEŃSTWA I OCHRONY ZDROWIA będąca częścią dokumentacji przetargowej, stanowią zobowiązania Umowne Wykonawcy.</w:t>
      </w:r>
    </w:p>
    <w:p w:rsidR="00FF317F" w:rsidRPr="00CF27F5" w:rsidRDefault="00CF27F5">
      <w:pPr>
        <w:pStyle w:val="Standard"/>
        <w:spacing w:line="100" w:lineRule="atLeast"/>
        <w:rPr>
          <w:rFonts w:ascii="Arial" w:hAnsi="Arial" w:cs="Arial"/>
          <w:sz w:val="20"/>
        </w:rPr>
      </w:pPr>
      <w:r w:rsidRPr="00CF27F5">
        <w:rPr>
          <w:rFonts w:ascii="Arial" w:hAnsi="Arial" w:cs="Arial"/>
          <w:sz w:val="20"/>
        </w:rPr>
        <w:t>W szczególności Wykonawca ma obowiązek zadbać, aby personel nie wykonywał pracyw warunkach niebezpiecznych, szkodliwych dla zdrowia, oraz nie spełniających odpowiednich wymagań sanitarnych.</w:t>
      </w:r>
    </w:p>
    <w:p w:rsidR="00FF317F" w:rsidRPr="00CF27F5" w:rsidRDefault="00CF27F5">
      <w:pPr>
        <w:pStyle w:val="Standard"/>
        <w:spacing w:line="100" w:lineRule="atLeast"/>
        <w:rPr>
          <w:rFonts w:ascii="Arial" w:hAnsi="Arial" w:cs="Arial"/>
          <w:sz w:val="20"/>
        </w:rPr>
      </w:pPr>
      <w:r w:rsidRPr="00CF27F5">
        <w:rPr>
          <w:rFonts w:ascii="Arial" w:hAnsi="Arial" w:cs="Arial"/>
          <w:sz w:val="20"/>
        </w:rPr>
        <w:t>Wykonawca zapewni i będzie utrzymywał wszelkie urządzenia zabezpieczające, socjalne  oraz sprzęt i odpowiednią odzież dla ochrony życia i zdrowia osób zatrudnionych na budowie oraz dla zapewnienia bezpieczeństwa publicznego.</w:t>
      </w:r>
    </w:p>
    <w:p w:rsidR="00FF317F" w:rsidRPr="00CF27F5" w:rsidRDefault="00CF27F5">
      <w:pPr>
        <w:pStyle w:val="Standard"/>
        <w:spacing w:line="100" w:lineRule="atLeast"/>
        <w:rPr>
          <w:rFonts w:ascii="Arial" w:hAnsi="Arial" w:cs="Arial"/>
          <w:sz w:val="20"/>
        </w:rPr>
      </w:pPr>
      <w:r w:rsidRPr="00CF27F5">
        <w:rPr>
          <w:rFonts w:ascii="Arial" w:hAnsi="Arial" w:cs="Arial"/>
          <w:sz w:val="20"/>
        </w:rPr>
        <w:t>Wykonawca jest zobowiązany do opracowania planu z zakresu bezpieczeństwa i ochrony zdrowia, zgodnie z obowiązującymi przepisami.</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Uznaje się, że wszelkie koszty związane z wypełnieniem wymagań bezpieczeństwa określonych powyżej są uwzględnione w Cenie Kontraktowej.</w:t>
      </w:r>
    </w:p>
    <w:p w:rsidR="00FF317F" w:rsidRPr="008718E3" w:rsidRDefault="00FF317F">
      <w:pPr>
        <w:pStyle w:val="Standard"/>
        <w:spacing w:line="100" w:lineRule="atLeast"/>
        <w:jc w:val="left"/>
        <w:rPr>
          <w:rFonts w:ascii="Arial" w:hAnsi="Arial" w:cs="Arial"/>
          <w:sz w:val="16"/>
          <w:szCs w:val="16"/>
        </w:rPr>
      </w:pPr>
    </w:p>
    <w:p w:rsidR="00FF317F" w:rsidRPr="00CF27F5" w:rsidRDefault="00CF27F5">
      <w:pPr>
        <w:pStyle w:val="Standard"/>
        <w:spacing w:before="80" w:line="100" w:lineRule="atLeast"/>
        <w:ind w:left="90"/>
        <w:jc w:val="left"/>
        <w:rPr>
          <w:rFonts w:ascii="Arial" w:hAnsi="Arial" w:cs="Arial"/>
          <w:b/>
          <w:bCs/>
          <w:sz w:val="20"/>
        </w:rPr>
      </w:pPr>
      <w:r w:rsidRPr="00CF27F5">
        <w:rPr>
          <w:rFonts w:ascii="Arial" w:hAnsi="Arial" w:cs="Arial"/>
          <w:b/>
          <w:bCs/>
          <w:sz w:val="20"/>
        </w:rPr>
        <w:t>1.4.4   Informacja dotycząca zaplecza dla potrzeb Wykonawcy</w:t>
      </w:r>
    </w:p>
    <w:p w:rsidR="00FF317F" w:rsidRPr="00CF27F5" w:rsidRDefault="00CF27F5">
      <w:pPr>
        <w:pStyle w:val="Standard"/>
        <w:spacing w:line="100" w:lineRule="atLeast"/>
        <w:jc w:val="left"/>
        <w:rPr>
          <w:rFonts w:ascii="Arial" w:hAnsi="Arial" w:cs="Arial"/>
          <w:sz w:val="20"/>
        </w:rPr>
      </w:pPr>
      <w:r w:rsidRPr="008718E3">
        <w:rPr>
          <w:rFonts w:ascii="Arial" w:hAnsi="Arial" w:cs="Arial"/>
          <w:b/>
          <w:bCs/>
          <w:sz w:val="16"/>
          <w:szCs w:val="16"/>
        </w:rPr>
        <w:br/>
      </w:r>
      <w:r w:rsidRPr="00CF27F5">
        <w:rPr>
          <w:rFonts w:ascii="Arial" w:hAnsi="Arial" w:cs="Arial"/>
          <w:b/>
          <w:bCs/>
          <w:sz w:val="20"/>
        </w:rPr>
        <w:t>-</w:t>
      </w:r>
      <w:r w:rsidRPr="00CF27F5">
        <w:rPr>
          <w:rFonts w:ascii="Arial" w:hAnsi="Arial" w:cs="Arial"/>
          <w:sz w:val="20"/>
        </w:rPr>
        <w:t>Wykonawca, w ramach Umowy  jest zobowiązany zorganizować i utrzymywać w należytym stanie zaplecze przestrzegając obowiązujących przepisów prawa, szczególnie w zakresie BHP, zabezpieczeń p.poż, wymogów Państwowej Inspekcji</w:t>
      </w:r>
      <w:r w:rsidR="005A4E81">
        <w:rPr>
          <w:rFonts w:ascii="Arial" w:hAnsi="Arial" w:cs="Arial"/>
          <w:sz w:val="20"/>
        </w:rPr>
        <w:t xml:space="preserve"> Pracy i Państwowego Inspektora </w:t>
      </w:r>
      <w:r w:rsidRPr="00CF27F5">
        <w:rPr>
          <w:rFonts w:ascii="Arial" w:hAnsi="Arial" w:cs="Arial"/>
          <w:sz w:val="20"/>
        </w:rPr>
        <w:t xml:space="preserve">Sanitarnego. </w:t>
      </w:r>
      <w:r w:rsidRPr="00CF27F5">
        <w:rPr>
          <w:rFonts w:ascii="Arial" w:hAnsi="Arial" w:cs="Arial"/>
          <w:sz w:val="20"/>
        </w:rPr>
        <w:br/>
        <w:t>-Zaplecze Wykonawcy winno spełniać wszelkie wymagania w zakresie sanitarnym, technicznym, gospodarczym, administracyjnym itp. Zaplecze Wykonawcy powinno być wyposażone w:</w:t>
      </w:r>
    </w:p>
    <w:p w:rsidR="00FF317F" w:rsidRPr="008718E3" w:rsidRDefault="00CF27F5" w:rsidP="008718E3">
      <w:pPr>
        <w:pStyle w:val="Standard"/>
        <w:spacing w:line="100" w:lineRule="atLeast"/>
        <w:jc w:val="left"/>
        <w:rPr>
          <w:rFonts w:ascii="Arial" w:hAnsi="Arial" w:cs="Arial"/>
          <w:b/>
          <w:bCs/>
          <w:sz w:val="16"/>
          <w:szCs w:val="16"/>
        </w:rPr>
      </w:pPr>
      <w:r w:rsidRPr="00CF27F5">
        <w:rPr>
          <w:rFonts w:ascii="Arial" w:hAnsi="Arial" w:cs="Arial"/>
          <w:sz w:val="20"/>
        </w:rPr>
        <w:t>-zaplecze socjalne dla pracowników Wykonawcy zgodnie z obowiązującymi przepisami prawa,</w:t>
      </w:r>
      <w:r w:rsidRPr="00CF27F5">
        <w:rPr>
          <w:rFonts w:ascii="Arial" w:hAnsi="Arial" w:cs="Arial"/>
          <w:sz w:val="20"/>
        </w:rPr>
        <w:br/>
        <w:t>-zaplecze na narady, które pomieści min. 8 osób,</w:t>
      </w:r>
      <w:r w:rsidRPr="00CF27F5">
        <w:rPr>
          <w:rFonts w:ascii="Arial" w:hAnsi="Arial" w:cs="Arial"/>
          <w:sz w:val="20"/>
        </w:rPr>
        <w:br/>
        <w:t>-telefon (dopuszcza się telefon komórkowy)</w:t>
      </w:r>
      <w:r w:rsidRPr="00CF27F5">
        <w:rPr>
          <w:rFonts w:ascii="Arial" w:hAnsi="Arial" w:cs="Arial"/>
          <w:sz w:val="20"/>
        </w:rPr>
        <w:br/>
        <w:t>-Jako zaplecze Wykonawcy kwalifikuje się także zaplecze magazynowania materiałów</w:t>
      </w:r>
      <w:r w:rsidRPr="00CF27F5">
        <w:rPr>
          <w:rFonts w:ascii="Arial" w:hAnsi="Arial" w:cs="Arial"/>
          <w:sz w:val="20"/>
        </w:rPr>
        <w:br/>
        <w:t>-Koszt przygotowania zaplecza budowy dla potrzeb Wykonawcy nie podlega odrębnej zapłacie i przyjmuje  się, że jest włączony w cenę kontraktową</w:t>
      </w:r>
      <w:r w:rsidRPr="00CF27F5">
        <w:rPr>
          <w:rFonts w:ascii="Arial" w:hAnsi="Arial" w:cs="Arial"/>
          <w:sz w:val="20"/>
        </w:rPr>
        <w:br/>
      </w:r>
      <w:r w:rsidRPr="00CF27F5">
        <w:rPr>
          <w:rFonts w:ascii="Arial" w:hAnsi="Arial" w:cs="Arial"/>
          <w:b/>
          <w:bCs/>
          <w:sz w:val="20"/>
        </w:rPr>
        <w:lastRenderedPageBreak/>
        <w:t>1.4.5   Informacja dotycząca organizacji ruchu</w:t>
      </w:r>
      <w:r w:rsidRPr="00CF27F5">
        <w:rPr>
          <w:rFonts w:ascii="Arial" w:hAnsi="Arial" w:cs="Arial"/>
          <w:b/>
          <w:bCs/>
          <w:sz w:val="20"/>
        </w:rPr>
        <w:br/>
      </w:r>
    </w:p>
    <w:p w:rsidR="001948EE" w:rsidRDefault="00CF27F5">
      <w:pPr>
        <w:pStyle w:val="Standard"/>
        <w:spacing w:line="100" w:lineRule="atLeast"/>
        <w:jc w:val="left"/>
        <w:rPr>
          <w:rFonts w:ascii="Arial" w:hAnsi="Arial" w:cs="Arial"/>
          <w:sz w:val="20"/>
        </w:rPr>
      </w:pPr>
      <w:r w:rsidRPr="00CF27F5">
        <w:rPr>
          <w:rFonts w:ascii="Arial" w:hAnsi="Arial" w:cs="Arial"/>
          <w:sz w:val="20"/>
        </w:rPr>
        <w:t>Po stronie Wykonawcy leży opracowanie planu organizacji ruchu w okresie budowy , uwzględniającego utrzymanie obiektu w ruchu, ruch pieszy w obiekcie i na zewnątrz – w tym osób trzecich, z zapewnieniem dojazdu i dojścia do wydzielonych części budynku</w:t>
      </w:r>
    </w:p>
    <w:p w:rsidR="001948EE" w:rsidRPr="008718E3" w:rsidRDefault="001948EE">
      <w:pPr>
        <w:pStyle w:val="Standard"/>
        <w:spacing w:before="80" w:line="100" w:lineRule="atLeast"/>
        <w:ind w:left="90"/>
        <w:jc w:val="left"/>
        <w:rPr>
          <w:rFonts w:ascii="Arial" w:hAnsi="Arial" w:cs="Arial"/>
          <w:sz w:val="16"/>
          <w:szCs w:val="16"/>
        </w:rPr>
      </w:pPr>
    </w:p>
    <w:p w:rsidR="00FF317F" w:rsidRPr="00CF27F5" w:rsidRDefault="00CF27F5">
      <w:pPr>
        <w:pStyle w:val="Standard"/>
        <w:spacing w:before="80" w:line="100" w:lineRule="atLeast"/>
        <w:ind w:left="90"/>
        <w:jc w:val="left"/>
        <w:rPr>
          <w:rFonts w:ascii="Arial" w:hAnsi="Arial" w:cs="Arial"/>
          <w:b/>
          <w:bCs/>
          <w:sz w:val="20"/>
        </w:rPr>
      </w:pPr>
      <w:r w:rsidRPr="00CF27F5">
        <w:rPr>
          <w:rFonts w:ascii="Arial" w:hAnsi="Arial" w:cs="Arial"/>
          <w:b/>
          <w:bCs/>
          <w:sz w:val="20"/>
        </w:rPr>
        <w:t>1.4.6   Informacja dotycząca ogrodzenia placu budowy</w:t>
      </w:r>
    </w:p>
    <w:p w:rsidR="00FF317F" w:rsidRPr="00CF27F5" w:rsidRDefault="00CF27F5">
      <w:pPr>
        <w:pStyle w:val="Standard"/>
        <w:spacing w:line="100" w:lineRule="atLeast"/>
        <w:jc w:val="left"/>
        <w:rPr>
          <w:rFonts w:ascii="Arial" w:hAnsi="Arial" w:cs="Arial"/>
          <w:sz w:val="20"/>
        </w:rPr>
      </w:pPr>
      <w:r w:rsidRPr="008718E3">
        <w:rPr>
          <w:rFonts w:ascii="Arial" w:hAnsi="Arial" w:cs="Arial"/>
          <w:sz w:val="16"/>
          <w:szCs w:val="16"/>
        </w:rPr>
        <w:br/>
      </w:r>
      <w:r w:rsidRPr="00CF27F5">
        <w:rPr>
          <w:rFonts w:ascii="Arial" w:hAnsi="Arial" w:cs="Arial"/>
          <w:sz w:val="20"/>
        </w:rPr>
        <w:t>- Po stronie Wykonawcy zabezpieczenie terenu budowy w okresie trwania realizacji inwestycji  od  przekazania placu budowy do zakończenia i odbioru końcowego inwestycji.</w:t>
      </w:r>
    </w:p>
    <w:p w:rsidR="00FF317F" w:rsidRPr="00CF27F5" w:rsidRDefault="00CF27F5">
      <w:pPr>
        <w:pStyle w:val="Standard"/>
        <w:spacing w:line="240" w:lineRule="auto"/>
        <w:rPr>
          <w:rFonts w:ascii="Arial" w:hAnsi="Arial" w:cs="Arial"/>
          <w:sz w:val="20"/>
        </w:rPr>
      </w:pPr>
      <w:r w:rsidRPr="00CF27F5">
        <w:rPr>
          <w:rFonts w:ascii="Arial" w:hAnsi="Arial" w:cs="Arial"/>
          <w:sz w:val="20"/>
        </w:rPr>
        <w:t>- Wykonawca dostarczy, zainstaluje i będzie utrzymywał tymczasowe urządzeni zabezpieczające, w tym:  ogrodzenia, poręcze, oświetlenie, sygnały i znaki ostrzegawcze oraz wszelkie inne środki niezbędne do  ochrony robót</w:t>
      </w:r>
    </w:p>
    <w:p w:rsidR="00FF317F" w:rsidRPr="00CF27F5" w:rsidRDefault="00CF27F5">
      <w:pPr>
        <w:pStyle w:val="Standard"/>
        <w:spacing w:line="240" w:lineRule="auto"/>
        <w:rPr>
          <w:rFonts w:ascii="Arial" w:hAnsi="Arial" w:cs="Arial"/>
          <w:sz w:val="20"/>
        </w:rPr>
      </w:pPr>
      <w:r w:rsidRPr="00CF27F5">
        <w:rPr>
          <w:rFonts w:ascii="Arial" w:hAnsi="Arial" w:cs="Arial"/>
          <w:sz w:val="20"/>
        </w:rPr>
        <w:t>-  W miejscach przylegających do dróg otwartych dla ruchu, Wykonawca ogrodzi lub wyraźnie oznakuje teren budowy, w sposób uzgodniony z Inspektorem Nadzoru.</w:t>
      </w:r>
    </w:p>
    <w:p w:rsidR="00FF317F" w:rsidRPr="00CF27F5" w:rsidRDefault="00CF27F5">
      <w:pPr>
        <w:pStyle w:val="Standard"/>
        <w:spacing w:line="240" w:lineRule="auto"/>
        <w:rPr>
          <w:rFonts w:ascii="Arial" w:hAnsi="Arial" w:cs="Arial"/>
          <w:sz w:val="20"/>
        </w:rPr>
      </w:pPr>
      <w:r w:rsidRPr="00CF27F5">
        <w:rPr>
          <w:rFonts w:ascii="Arial" w:hAnsi="Arial" w:cs="Arial"/>
          <w:sz w:val="20"/>
        </w:rPr>
        <w:t>- Koszt zabezpieczenia terenu budowy nie podlega odrębnej zapłacie i przyjmuje się, że jest włączony w Cenie kontraktowej</w:t>
      </w:r>
    </w:p>
    <w:p w:rsidR="00FF317F" w:rsidRPr="008718E3" w:rsidRDefault="00FF317F">
      <w:pPr>
        <w:pStyle w:val="Standard"/>
        <w:spacing w:line="100" w:lineRule="atLeast"/>
        <w:jc w:val="left"/>
        <w:rPr>
          <w:rFonts w:ascii="Arial" w:hAnsi="Arial" w:cs="Arial"/>
          <w:sz w:val="16"/>
          <w:szCs w:val="16"/>
        </w:rPr>
      </w:pPr>
    </w:p>
    <w:p w:rsidR="00FF317F" w:rsidRPr="008718E3" w:rsidRDefault="00CF27F5">
      <w:pPr>
        <w:pStyle w:val="Standard"/>
        <w:spacing w:line="100" w:lineRule="atLeast"/>
        <w:jc w:val="left"/>
        <w:rPr>
          <w:rFonts w:ascii="Arial" w:hAnsi="Arial" w:cs="Arial"/>
          <w:sz w:val="16"/>
          <w:szCs w:val="16"/>
        </w:rPr>
      </w:pPr>
      <w:r w:rsidRPr="00CF27F5">
        <w:rPr>
          <w:rFonts w:ascii="Arial" w:hAnsi="Arial" w:cs="Arial"/>
          <w:b/>
          <w:bCs/>
          <w:sz w:val="20"/>
        </w:rPr>
        <w:t>1.4.7   Informacja dotycząca zabezpieczenia chodników i jezdni</w:t>
      </w:r>
      <w:r w:rsidRPr="00CF27F5">
        <w:rPr>
          <w:rFonts w:ascii="Arial" w:hAnsi="Arial" w:cs="Arial"/>
          <w:sz w:val="20"/>
        </w:rPr>
        <w:br/>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-Koszt zabezpieczenia leży po stronie Wykonawcy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 Koszt zabezpieczenia  nie podlega odrębnej zapłacie i przyjmuje się, że jest włączony w Cenie kontraktowej</w:t>
      </w:r>
    </w:p>
    <w:p w:rsidR="00FF317F" w:rsidRPr="008718E3" w:rsidRDefault="00FF317F">
      <w:pPr>
        <w:pStyle w:val="Standard"/>
        <w:spacing w:line="240" w:lineRule="auto"/>
        <w:jc w:val="left"/>
        <w:rPr>
          <w:rFonts w:ascii="Arial" w:hAnsi="Arial" w:cs="Arial"/>
          <w:sz w:val="16"/>
          <w:szCs w:val="16"/>
        </w:rPr>
      </w:pPr>
    </w:p>
    <w:p w:rsidR="00FF317F" w:rsidRPr="008718E3" w:rsidRDefault="00CF27F5">
      <w:pPr>
        <w:pStyle w:val="Standard"/>
        <w:spacing w:line="100" w:lineRule="atLeast"/>
        <w:jc w:val="left"/>
        <w:rPr>
          <w:rFonts w:ascii="Arial" w:hAnsi="Arial" w:cs="Arial"/>
          <w:b/>
          <w:bCs/>
          <w:sz w:val="16"/>
          <w:szCs w:val="16"/>
        </w:rPr>
      </w:pPr>
      <w:r w:rsidRPr="00CF27F5">
        <w:rPr>
          <w:rFonts w:ascii="Arial" w:hAnsi="Arial" w:cs="Arial"/>
          <w:b/>
          <w:bCs/>
          <w:sz w:val="20"/>
        </w:rPr>
        <w:t>1.4.8   Nazwy i kody grupy, klas i kategorii robót</w:t>
      </w:r>
      <w:r w:rsidRPr="00CF27F5">
        <w:rPr>
          <w:rFonts w:ascii="Arial" w:hAnsi="Arial" w:cs="Arial"/>
          <w:b/>
          <w:bCs/>
          <w:sz w:val="20"/>
        </w:rPr>
        <w:br/>
      </w:r>
    </w:p>
    <w:p w:rsidR="00FF317F" w:rsidRPr="00CF27F5" w:rsidRDefault="00CF27F5">
      <w:pPr>
        <w:pStyle w:val="Standard"/>
        <w:spacing w:line="240" w:lineRule="auto"/>
        <w:jc w:val="left"/>
        <w:rPr>
          <w:rFonts w:ascii="Arial" w:hAnsi="Arial" w:cs="Arial"/>
          <w:sz w:val="20"/>
          <w:u w:val="single"/>
        </w:rPr>
      </w:pPr>
      <w:r w:rsidRPr="00CF27F5">
        <w:rPr>
          <w:rFonts w:ascii="Arial" w:hAnsi="Arial" w:cs="Arial"/>
          <w:sz w:val="20"/>
          <w:u w:val="single"/>
        </w:rPr>
        <w:t xml:space="preserve"> Kody i nazwy robót </w:t>
      </w:r>
      <w:r w:rsidRPr="00CF27F5">
        <w:rPr>
          <w:rFonts w:ascii="Arial" w:eastAsia="MS Mincho" w:hAnsi="Arial" w:cs="Arial"/>
          <w:sz w:val="20"/>
          <w:u w:val="single"/>
        </w:rPr>
        <w:t>budowlanych</w:t>
      </w:r>
      <w:r w:rsidRPr="00CF27F5">
        <w:rPr>
          <w:rFonts w:ascii="Arial" w:hAnsi="Arial" w:cs="Arial"/>
          <w:sz w:val="20"/>
          <w:u w:val="single"/>
        </w:rPr>
        <w:t xml:space="preserve"> wg Wspólnego Słownika Zamówień (CPV) </w:t>
      </w:r>
      <w:r w:rsidRPr="00CF27F5">
        <w:rPr>
          <w:rFonts w:ascii="Arial" w:hAnsi="Arial" w:cs="Arial"/>
          <w:sz w:val="20"/>
          <w:u w:val="single"/>
        </w:rPr>
        <w:br/>
      </w:r>
    </w:p>
    <w:p w:rsidR="00FF317F" w:rsidRPr="00CF27F5" w:rsidRDefault="00CF27F5">
      <w:pPr>
        <w:pStyle w:val="Standard"/>
        <w:autoSpaceDE w:val="0"/>
        <w:spacing w:line="240" w:lineRule="auto"/>
        <w:rPr>
          <w:rFonts w:ascii="Arial" w:eastAsia="Arial" w:hAnsi="Arial" w:cs="Arial"/>
          <w:sz w:val="20"/>
        </w:rPr>
      </w:pPr>
      <w:r w:rsidRPr="00CF27F5">
        <w:rPr>
          <w:rFonts w:ascii="Arial" w:eastAsia="Arial" w:hAnsi="Arial" w:cs="Arial"/>
          <w:sz w:val="20"/>
        </w:rPr>
        <w:t>45000000- 7  Roboty budowlane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ab/>
        <w:t>45210000 -2 Roboty budowlane w zakresie budynków</w:t>
      </w:r>
    </w:p>
    <w:p w:rsidR="00FF317F" w:rsidRPr="00CF27F5" w:rsidRDefault="00CF27F5">
      <w:pPr>
        <w:pStyle w:val="Standard"/>
        <w:autoSpaceDE w:val="0"/>
        <w:spacing w:line="240" w:lineRule="auto"/>
        <w:jc w:val="left"/>
        <w:rPr>
          <w:rFonts w:ascii="Arial" w:eastAsia="TimesNewRomanPSMT" w:hAnsi="Arial" w:cs="Arial"/>
          <w:sz w:val="20"/>
        </w:rPr>
      </w:pPr>
      <w:r w:rsidRPr="00CF27F5">
        <w:rPr>
          <w:rFonts w:ascii="Arial" w:eastAsia="TimesNewRomanPSMT" w:hAnsi="Arial" w:cs="Arial"/>
          <w:sz w:val="20"/>
        </w:rPr>
        <w:t>45261000-1Specjalne roboty budowlane inne niż dachowe</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45262500-6 roboty murarskie</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45320000-6 Roboty izolacyjne</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45400000-1 Roboty wykończeniowe</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45410000-4 Tynkowanie</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45431200-9 Kładzenie glazury</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45430000-0 Pokrywanie podłóg i ścian</w:t>
      </w:r>
    </w:p>
    <w:p w:rsidR="00FF317F" w:rsidRPr="00CF27F5" w:rsidRDefault="00CF27F5">
      <w:pPr>
        <w:pStyle w:val="Standard"/>
        <w:autoSpaceDE w:val="0"/>
        <w:spacing w:line="240" w:lineRule="auto"/>
        <w:jc w:val="left"/>
        <w:rPr>
          <w:rFonts w:ascii="Arial" w:eastAsia="TimesNewRomanPSMT" w:hAnsi="Arial" w:cs="Arial"/>
          <w:sz w:val="20"/>
        </w:rPr>
      </w:pPr>
      <w:r w:rsidRPr="00CF27F5">
        <w:rPr>
          <w:rFonts w:ascii="Arial" w:eastAsia="TimesNewRomanPSMT" w:hAnsi="Arial" w:cs="Arial"/>
          <w:sz w:val="20"/>
        </w:rPr>
        <w:tab/>
        <w:t>45432100-5 Kładzenie i wykładanie podłóg</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45432111-5 Kładzenie wykładzin elastycznych</w:t>
      </w:r>
    </w:p>
    <w:p w:rsidR="00FF317F" w:rsidRPr="00CF27F5" w:rsidRDefault="00CF27F5">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45421000-4 Roboty w zakresie stolarki budowlanej</w:t>
      </w:r>
    </w:p>
    <w:p w:rsidR="00FF317F" w:rsidRPr="00CF27F5" w:rsidRDefault="00CF27F5">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45421100-5 Instalowanie drzwi i okien i podobnych elementów</w:t>
      </w:r>
    </w:p>
    <w:p w:rsidR="00FF317F" w:rsidRPr="00CF27F5" w:rsidRDefault="00CF27F5">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45421141-4 Instalowanie ścianek działowych</w:t>
      </w:r>
    </w:p>
    <w:p w:rsidR="00FF317F" w:rsidRPr="00CF27F5" w:rsidRDefault="00CF27F5">
      <w:pPr>
        <w:pStyle w:val="Standard"/>
        <w:autoSpaceDE w:val="0"/>
        <w:spacing w:line="240" w:lineRule="auto"/>
        <w:rPr>
          <w:rFonts w:ascii="Arial" w:eastAsia="TimesNewRomanPS-BoldMT" w:hAnsi="Arial" w:cs="Arial"/>
          <w:sz w:val="20"/>
        </w:rPr>
      </w:pPr>
      <w:r w:rsidRPr="00CF27F5">
        <w:rPr>
          <w:rFonts w:ascii="Arial" w:eastAsia="TimesNewRomanPS-BoldMT" w:hAnsi="Arial" w:cs="Arial"/>
          <w:sz w:val="20"/>
        </w:rPr>
        <w:tab/>
        <w:t>45421146-9 Instalowanie sufitów podwieszanych</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45421160-3 Montaż wyrobów metalowych</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45442100-8 Roboty malarskie</w:t>
      </w:r>
    </w:p>
    <w:p w:rsidR="00FF317F" w:rsidRPr="00CF27F5" w:rsidRDefault="00CF27F5">
      <w:pPr>
        <w:pStyle w:val="Standard"/>
        <w:autoSpaceDE w:val="0"/>
        <w:spacing w:line="240" w:lineRule="auto"/>
        <w:rPr>
          <w:rFonts w:ascii="Arial" w:eastAsia="TimesNewRomanPSMT" w:hAnsi="Arial" w:cs="Arial"/>
          <w:sz w:val="20"/>
        </w:rPr>
      </w:pPr>
      <w:r w:rsidRPr="00CF27F5">
        <w:rPr>
          <w:rFonts w:ascii="Arial" w:eastAsia="TimesNewRomanPSMT" w:hAnsi="Arial" w:cs="Arial"/>
          <w:sz w:val="20"/>
        </w:rPr>
        <w:tab/>
        <w:t>45450000-6  Pozostałe roboty</w:t>
      </w:r>
      <w:r w:rsidRPr="00CF27F5">
        <w:rPr>
          <w:rFonts w:ascii="Arial" w:eastAsia="TimesNewRomanPSMT" w:hAnsi="Arial" w:cs="Arial"/>
          <w:sz w:val="20"/>
        </w:rPr>
        <w:tab/>
      </w:r>
    </w:p>
    <w:p w:rsidR="00FF317F" w:rsidRPr="00CF27F5" w:rsidRDefault="00FF317F">
      <w:pPr>
        <w:pStyle w:val="Standard"/>
        <w:spacing w:line="240" w:lineRule="auto"/>
        <w:jc w:val="left"/>
        <w:rPr>
          <w:rFonts w:ascii="Arial" w:hAnsi="Arial" w:cs="Arial"/>
          <w:sz w:val="20"/>
        </w:rPr>
      </w:pPr>
    </w:p>
    <w:p w:rsidR="00FF317F" w:rsidRPr="00CF27F5" w:rsidRDefault="00CF27F5">
      <w:pPr>
        <w:pStyle w:val="Standard"/>
        <w:spacing w:line="240" w:lineRule="auto"/>
        <w:rPr>
          <w:rFonts w:ascii="Arial" w:hAnsi="Arial" w:cs="Arial"/>
          <w:sz w:val="20"/>
        </w:rPr>
      </w:pPr>
      <w:r w:rsidRPr="00CF27F5">
        <w:rPr>
          <w:rFonts w:ascii="Arial" w:hAnsi="Arial" w:cs="Arial"/>
          <w:sz w:val="20"/>
        </w:rPr>
        <w:t>45300000-0 Roboty instalacyjne w budynkach</w:t>
      </w:r>
    </w:p>
    <w:p w:rsidR="00FF317F" w:rsidRPr="00CF27F5" w:rsidRDefault="00CF27F5">
      <w:pPr>
        <w:pStyle w:val="Standard"/>
        <w:autoSpaceDE w:val="0"/>
        <w:spacing w:line="240" w:lineRule="auto"/>
        <w:jc w:val="left"/>
        <w:rPr>
          <w:rFonts w:ascii="Arial" w:hAnsi="Arial" w:cs="Arial"/>
          <w:sz w:val="20"/>
        </w:rPr>
      </w:pPr>
      <w:r w:rsidRPr="00CF27F5">
        <w:rPr>
          <w:rFonts w:ascii="Arial" w:hAnsi="Arial" w:cs="Arial"/>
          <w:sz w:val="20"/>
        </w:rPr>
        <w:tab/>
        <w:t>45315100-9 - Instalacyjne roboty elektryczne</w:t>
      </w:r>
    </w:p>
    <w:p w:rsidR="00FF317F" w:rsidRPr="00CF27F5" w:rsidRDefault="00CF27F5">
      <w:pPr>
        <w:pStyle w:val="Standard"/>
        <w:spacing w:line="240" w:lineRule="auto"/>
        <w:jc w:val="left"/>
        <w:rPr>
          <w:rFonts w:ascii="Arial" w:eastAsia="ArialMT" w:hAnsi="Arial" w:cs="Arial"/>
          <w:sz w:val="20"/>
        </w:rPr>
      </w:pPr>
      <w:r w:rsidRPr="00CF27F5">
        <w:rPr>
          <w:rFonts w:ascii="Arial" w:eastAsia="ArialMT" w:hAnsi="Arial" w:cs="Arial"/>
          <w:sz w:val="20"/>
        </w:rPr>
        <w:tab/>
        <w:t>45311200-2 Roboty w zakresie instalacji elektrycznych</w:t>
      </w:r>
    </w:p>
    <w:p w:rsidR="00FF317F" w:rsidRPr="00CF27F5" w:rsidRDefault="00CF27F5">
      <w:pPr>
        <w:pStyle w:val="Standard"/>
        <w:autoSpaceDE w:val="0"/>
        <w:spacing w:line="240" w:lineRule="auto"/>
        <w:rPr>
          <w:rFonts w:ascii="Arial" w:eastAsia="ArialMT" w:hAnsi="Arial" w:cs="Arial"/>
          <w:sz w:val="20"/>
        </w:rPr>
      </w:pPr>
      <w:r w:rsidRPr="00CF27F5">
        <w:rPr>
          <w:rFonts w:ascii="Arial" w:eastAsia="ArialMT" w:hAnsi="Arial" w:cs="Arial"/>
          <w:sz w:val="20"/>
        </w:rPr>
        <w:tab/>
        <w:t>45314300-4 Instalowanie infrastruktury okablowania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ab/>
        <w:t>45331100- 7  Prace dotyczące wykonywania instalacji ogrzewania</w:t>
      </w:r>
    </w:p>
    <w:p w:rsidR="00FF317F" w:rsidRPr="00CF27F5" w:rsidRDefault="00CF27F5">
      <w:pPr>
        <w:pStyle w:val="Standard"/>
        <w:spacing w:line="240" w:lineRule="auto"/>
        <w:rPr>
          <w:rFonts w:ascii="Arial" w:hAnsi="Arial" w:cs="Arial"/>
          <w:sz w:val="20"/>
        </w:rPr>
      </w:pPr>
      <w:r w:rsidRPr="00CF27F5">
        <w:rPr>
          <w:rFonts w:ascii="Arial" w:hAnsi="Arial" w:cs="Arial"/>
          <w:sz w:val="20"/>
        </w:rPr>
        <w:tab/>
        <w:t>45331210-1 Instalowanie wentylacji</w:t>
      </w:r>
    </w:p>
    <w:p w:rsidR="00FF317F" w:rsidRPr="00CF27F5" w:rsidRDefault="00CF27F5">
      <w:pPr>
        <w:pStyle w:val="Standard"/>
        <w:spacing w:line="240" w:lineRule="auto"/>
        <w:rPr>
          <w:rFonts w:ascii="Arial" w:hAnsi="Arial" w:cs="Arial"/>
          <w:sz w:val="20"/>
        </w:rPr>
      </w:pPr>
      <w:r w:rsidRPr="00CF27F5">
        <w:rPr>
          <w:rFonts w:ascii="Arial" w:hAnsi="Arial" w:cs="Arial"/>
          <w:sz w:val="20"/>
        </w:rPr>
        <w:tab/>
        <w:t>45332200-5 Prace dotyczące wykonywania instalacji wodociągowej</w:t>
      </w:r>
    </w:p>
    <w:p w:rsidR="00C63FB1" w:rsidRDefault="00CF27F5">
      <w:pPr>
        <w:pStyle w:val="Standard"/>
        <w:spacing w:line="240" w:lineRule="auto"/>
        <w:jc w:val="left"/>
        <w:rPr>
          <w:rFonts w:ascii="Arial" w:hAnsi="Arial" w:cs="Arial"/>
          <w:sz w:val="20"/>
        </w:rPr>
      </w:pPr>
      <w:r w:rsidRPr="00CF27F5">
        <w:rPr>
          <w:rFonts w:ascii="Arial" w:hAnsi="Arial" w:cs="Arial"/>
          <w:sz w:val="20"/>
        </w:rPr>
        <w:tab/>
        <w:t>45332300-6 Prace dotyczące wykonywania instalacji kanalizacyjnej</w:t>
      </w:r>
    </w:p>
    <w:p w:rsidR="00FF317F" w:rsidRPr="00CF27F5" w:rsidRDefault="00FF317F">
      <w:pPr>
        <w:pStyle w:val="Standard"/>
        <w:autoSpaceDE w:val="0"/>
        <w:spacing w:line="240" w:lineRule="auto"/>
        <w:jc w:val="left"/>
        <w:rPr>
          <w:rFonts w:ascii="Arial" w:hAnsi="Arial" w:cs="Arial"/>
          <w:sz w:val="20"/>
        </w:rPr>
      </w:pPr>
    </w:p>
    <w:p w:rsidR="00FF317F" w:rsidRPr="00CF27F5" w:rsidRDefault="00CF27F5">
      <w:pPr>
        <w:pStyle w:val="Standard"/>
        <w:tabs>
          <w:tab w:val="left" w:pos="3080"/>
          <w:tab w:val="left" w:pos="8340"/>
        </w:tabs>
        <w:spacing w:line="100" w:lineRule="atLeast"/>
        <w:rPr>
          <w:rFonts w:ascii="Arial" w:hAnsi="Arial" w:cs="Arial"/>
          <w:b/>
          <w:bCs/>
          <w:sz w:val="20"/>
        </w:rPr>
      </w:pPr>
      <w:r w:rsidRPr="00CF27F5">
        <w:rPr>
          <w:rFonts w:ascii="Arial" w:hAnsi="Arial" w:cs="Arial"/>
          <w:b/>
          <w:bCs/>
          <w:sz w:val="20"/>
        </w:rPr>
        <w:t>1.4 .9 Określenia podstawowe</w:t>
      </w:r>
    </w:p>
    <w:p w:rsidR="00FF317F" w:rsidRPr="008718E3" w:rsidRDefault="00FF317F">
      <w:pPr>
        <w:pStyle w:val="Standard"/>
        <w:tabs>
          <w:tab w:val="left" w:pos="3080"/>
          <w:tab w:val="left" w:pos="8340"/>
        </w:tabs>
        <w:spacing w:line="100" w:lineRule="atLeast"/>
        <w:rPr>
          <w:rFonts w:ascii="Arial" w:hAnsi="Arial" w:cs="Arial"/>
          <w:i/>
          <w:color w:val="000000"/>
          <w:sz w:val="16"/>
          <w:szCs w:val="16"/>
          <w:vertAlign w:val="superscript"/>
        </w:rPr>
      </w:pPr>
    </w:p>
    <w:p w:rsidR="00FF317F" w:rsidRPr="008718E3" w:rsidRDefault="00CF27F5">
      <w:pPr>
        <w:pStyle w:val="Standard"/>
        <w:spacing w:line="240" w:lineRule="auto"/>
        <w:rPr>
          <w:rFonts w:ascii="Arial" w:hAnsi="Arial" w:cs="Arial"/>
          <w:sz w:val="16"/>
          <w:szCs w:val="16"/>
        </w:rPr>
      </w:pPr>
      <w:r w:rsidRPr="00CF27F5">
        <w:rPr>
          <w:rFonts w:ascii="Arial" w:eastAsia="Arial" w:hAnsi="Arial" w:cs="Arial"/>
          <w:color w:val="000000"/>
          <w:sz w:val="20"/>
        </w:rPr>
        <w:t xml:space="preserve">Określenia podane w niniejszej ST są zgodne z obowiązującymi określeniami zawartymi w Prawie </w:t>
      </w:r>
      <w:r w:rsidRPr="00CF27F5">
        <w:rPr>
          <w:rFonts w:ascii="Arial" w:eastAsia="Arial" w:hAnsi="Arial" w:cs="Arial"/>
          <w:sz w:val="20"/>
        </w:rPr>
        <w:t>Budowlanym oraz z Polskimi Normami. Użyte w specyfikacji określenia należy rozumieć:</w:t>
      </w:r>
      <w:r w:rsidRPr="00CF27F5">
        <w:rPr>
          <w:rFonts w:ascii="Arial" w:eastAsia="Arial" w:hAnsi="Arial" w:cs="Arial"/>
          <w:sz w:val="20"/>
        </w:rPr>
        <w:br/>
      </w:r>
    </w:p>
    <w:p w:rsidR="00FF317F" w:rsidRPr="00CF27F5" w:rsidRDefault="00CF27F5">
      <w:pPr>
        <w:pStyle w:val="Standard"/>
        <w:autoSpaceDE w:val="0"/>
        <w:spacing w:line="240" w:lineRule="auto"/>
        <w:jc w:val="left"/>
        <w:rPr>
          <w:rFonts w:ascii="Arial" w:hAnsi="Arial" w:cs="Arial"/>
          <w:sz w:val="20"/>
        </w:rPr>
      </w:pPr>
      <w:r w:rsidRPr="00CF27F5">
        <w:rPr>
          <w:rFonts w:ascii="Arial" w:eastAsia="Arial" w:hAnsi="Arial" w:cs="Arial"/>
          <w:sz w:val="20"/>
          <w:u w:val="single"/>
        </w:rPr>
        <w:t>Aprobata techn</w:t>
      </w:r>
      <w:r w:rsidRPr="00CF27F5">
        <w:rPr>
          <w:rFonts w:ascii="Arial" w:hAnsi="Arial" w:cs="Arial"/>
          <w:sz w:val="20"/>
        </w:rPr>
        <w:t>iczna  -dokument dotyczący wyrobu, stwierdzający jego przydatność do określonego zakresu stosowania, w szczególności zawierający ustalenia techniczne odnoszące się do wymagań  podstawowych, jakie ma spełnić wyrób oraz określający metody badań potwierdzających te wymagania</w:t>
      </w:r>
      <w:r w:rsidRPr="00CF27F5">
        <w:rPr>
          <w:rFonts w:ascii="Arial" w:hAnsi="Arial" w:cs="Arial"/>
          <w:sz w:val="20"/>
        </w:rPr>
        <w:br/>
      </w:r>
      <w:r w:rsidRPr="00CF27F5">
        <w:rPr>
          <w:rFonts w:ascii="Arial" w:eastAsia="Arial" w:hAnsi="Arial" w:cs="Arial"/>
          <w:sz w:val="20"/>
          <w:u w:val="single"/>
        </w:rPr>
        <w:lastRenderedPageBreak/>
        <w:t xml:space="preserve">Certyfikat zgodności </w:t>
      </w:r>
      <w:r w:rsidRPr="00CF27F5">
        <w:rPr>
          <w:rFonts w:ascii="Arial" w:hAnsi="Arial" w:cs="Arial"/>
          <w:sz w:val="20"/>
        </w:rPr>
        <w:t>-dokument wydany przez notyfikowaną jednostkę certyfikującą potwierdzający, że wyrób i proces jego wytwarzania są zgodne z zasadniczymi wymaganiami lub specyfikacjami technicznymi.</w:t>
      </w:r>
    </w:p>
    <w:p w:rsidR="00FF317F" w:rsidRPr="008718E3" w:rsidRDefault="00FF317F">
      <w:pPr>
        <w:pStyle w:val="Standard"/>
        <w:spacing w:line="240" w:lineRule="auto"/>
        <w:rPr>
          <w:rFonts w:ascii="Arial" w:hAnsi="Arial" w:cs="Arial"/>
          <w:sz w:val="16"/>
          <w:szCs w:val="16"/>
        </w:rPr>
      </w:pPr>
    </w:p>
    <w:p w:rsidR="00FF317F" w:rsidRPr="00CF27F5" w:rsidRDefault="00CF27F5">
      <w:pPr>
        <w:pStyle w:val="Standard"/>
        <w:spacing w:line="240" w:lineRule="auto"/>
        <w:rPr>
          <w:rFonts w:ascii="Arial" w:hAnsi="Arial" w:cs="Arial"/>
          <w:sz w:val="20"/>
        </w:rPr>
      </w:pPr>
      <w:r w:rsidRPr="00CF27F5">
        <w:rPr>
          <w:rFonts w:ascii="Arial" w:hAnsi="Arial" w:cs="Arial"/>
          <w:sz w:val="20"/>
          <w:u w:val="single"/>
        </w:rPr>
        <w:t>Deklaracja zgodności</w:t>
      </w:r>
      <w:r w:rsidRPr="00CF27F5">
        <w:rPr>
          <w:rFonts w:ascii="Arial" w:hAnsi="Arial" w:cs="Arial"/>
          <w:sz w:val="20"/>
        </w:rPr>
        <w:t xml:space="preserve"> -oświadczenie producenta lub jego upoważnionego przedstawiciela stwierdzające na jego wyłączną odpowiedzialność, że wyrób jest zgodny z zasadniczymi wymaganiami, specyfikacjami technicznymi lub określoną normą</w:t>
      </w:r>
    </w:p>
    <w:p w:rsidR="00FF317F" w:rsidRPr="008718E3" w:rsidRDefault="00CF27F5">
      <w:pPr>
        <w:pStyle w:val="Standard"/>
        <w:autoSpaceDE w:val="0"/>
        <w:spacing w:line="240" w:lineRule="auto"/>
        <w:jc w:val="left"/>
        <w:rPr>
          <w:rFonts w:ascii="Arial" w:eastAsia="Arial" w:hAnsi="Arial" w:cs="Arial"/>
          <w:sz w:val="16"/>
          <w:szCs w:val="16"/>
        </w:rPr>
      </w:pPr>
      <w:r w:rsidRPr="008718E3">
        <w:rPr>
          <w:rFonts w:ascii="Arial" w:eastAsia="Arial" w:hAnsi="Arial" w:cs="Arial"/>
          <w:sz w:val="16"/>
          <w:szCs w:val="16"/>
          <w:u w:val="single"/>
        </w:rPr>
        <w:br/>
      </w:r>
      <w:r w:rsidRPr="00CF27F5">
        <w:rPr>
          <w:rFonts w:ascii="Arial" w:eastAsia="Arial" w:hAnsi="Arial" w:cs="Arial"/>
          <w:sz w:val="20"/>
          <w:u w:val="single"/>
        </w:rPr>
        <w:t xml:space="preserve">Projekt </w:t>
      </w:r>
      <w:r w:rsidR="00C63FB1">
        <w:rPr>
          <w:rFonts w:ascii="Arial" w:eastAsia="Arial" w:hAnsi="Arial" w:cs="Arial"/>
          <w:sz w:val="20"/>
          <w:u w:val="single"/>
        </w:rPr>
        <w:t xml:space="preserve">architektoniczno – </w:t>
      </w:r>
      <w:r w:rsidRPr="00CF27F5">
        <w:rPr>
          <w:rFonts w:ascii="Arial" w:eastAsia="Arial" w:hAnsi="Arial" w:cs="Arial"/>
          <w:sz w:val="20"/>
          <w:u w:val="single"/>
        </w:rPr>
        <w:t>budowlan</w:t>
      </w:r>
      <w:r w:rsidR="00C63FB1">
        <w:rPr>
          <w:rFonts w:ascii="Arial" w:eastAsia="Arial" w:hAnsi="Arial" w:cs="Arial"/>
          <w:sz w:val="20"/>
          <w:u w:val="single"/>
        </w:rPr>
        <w:t xml:space="preserve">y, projekt techniczny </w:t>
      </w:r>
      <w:r w:rsidRPr="00CF27F5">
        <w:rPr>
          <w:rFonts w:ascii="Arial" w:eastAsia="Arial" w:hAnsi="Arial" w:cs="Arial"/>
          <w:sz w:val="20"/>
          <w:u w:val="single"/>
        </w:rPr>
        <w:t>–</w:t>
      </w:r>
      <w:r w:rsidRPr="00CF27F5">
        <w:rPr>
          <w:rFonts w:ascii="Arial" w:eastAsia="Arial" w:hAnsi="Arial" w:cs="Arial"/>
          <w:sz w:val="20"/>
        </w:rPr>
        <w:t xml:space="preserve"> projekt </w:t>
      </w:r>
      <w:r w:rsidR="00C63FB1">
        <w:rPr>
          <w:rFonts w:ascii="Arial" w:eastAsia="Arial" w:hAnsi="Arial" w:cs="Arial"/>
          <w:sz w:val="20"/>
        </w:rPr>
        <w:t xml:space="preserve">architektoniczno- </w:t>
      </w:r>
      <w:r w:rsidRPr="00CF27F5">
        <w:rPr>
          <w:rFonts w:ascii="Arial" w:eastAsia="Arial" w:hAnsi="Arial" w:cs="Arial"/>
          <w:sz w:val="20"/>
        </w:rPr>
        <w:t xml:space="preserve">budowlany i </w:t>
      </w:r>
      <w:r w:rsidR="00C63FB1">
        <w:rPr>
          <w:rFonts w:ascii="Arial" w:eastAsia="Arial" w:hAnsi="Arial" w:cs="Arial"/>
          <w:sz w:val="20"/>
        </w:rPr>
        <w:t>techniczny</w:t>
      </w:r>
      <w:r w:rsidRPr="00CF27F5">
        <w:rPr>
          <w:rFonts w:ascii="Arial" w:eastAsia="Arial" w:hAnsi="Arial" w:cs="Arial"/>
          <w:sz w:val="20"/>
        </w:rPr>
        <w:t xml:space="preserve"> stanowiący podstawę do wykonania robót budowlanych w rozumieniu ustawy Prawo Budowlane.</w:t>
      </w:r>
      <w:r w:rsidRPr="00CF27F5">
        <w:rPr>
          <w:rFonts w:ascii="Arial" w:eastAsia="Arial" w:hAnsi="Arial" w:cs="Arial"/>
          <w:sz w:val="20"/>
        </w:rPr>
        <w:br/>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Specyfikacja techniczna wykonania i odbioru robót budowlanych</w:t>
      </w:r>
      <w:r w:rsidRPr="00CF27F5">
        <w:rPr>
          <w:rFonts w:ascii="Arial" w:eastAsia="Arial" w:hAnsi="Arial" w:cs="Arial"/>
          <w:sz w:val="20"/>
        </w:rPr>
        <w:t>,</w:t>
      </w:r>
      <w:r w:rsidRPr="00CF27F5">
        <w:rPr>
          <w:rFonts w:ascii="Arial" w:eastAsia="Arial" w:hAnsi="Arial" w:cs="Arial"/>
          <w:sz w:val="20"/>
          <w:u w:val="single"/>
        </w:rPr>
        <w:t xml:space="preserve"> dokumentacja projektowa </w:t>
      </w:r>
      <w:r w:rsidRPr="00CF27F5">
        <w:rPr>
          <w:rFonts w:ascii="Arial" w:eastAsia="Arial" w:hAnsi="Arial" w:cs="Arial"/>
          <w:sz w:val="20"/>
        </w:rPr>
        <w:t>-</w:t>
      </w:r>
    </w:p>
    <w:p w:rsidR="00FF317F" w:rsidRPr="005035D1" w:rsidRDefault="00CF27F5">
      <w:pPr>
        <w:pStyle w:val="Standard"/>
        <w:autoSpaceDE w:val="0"/>
        <w:spacing w:line="240" w:lineRule="auto"/>
        <w:jc w:val="left"/>
        <w:rPr>
          <w:rFonts w:ascii="Arial" w:eastAsia="Arial" w:hAnsi="Arial" w:cs="Arial"/>
          <w:sz w:val="16"/>
          <w:szCs w:val="16"/>
        </w:rPr>
      </w:pPr>
      <w:r w:rsidRPr="00CF27F5">
        <w:rPr>
          <w:rFonts w:ascii="Arial" w:eastAsia="Arial" w:hAnsi="Arial" w:cs="Arial"/>
          <w:sz w:val="20"/>
        </w:rPr>
        <w:t xml:space="preserve">w rozumieniu Rozporządzenia Ministra </w:t>
      </w:r>
      <w:r w:rsidR="00C63FB1">
        <w:rPr>
          <w:rFonts w:ascii="Arial" w:eastAsia="Arial" w:hAnsi="Arial" w:cs="Arial"/>
          <w:sz w:val="20"/>
        </w:rPr>
        <w:t xml:space="preserve">Rozwoju i Technologii </w:t>
      </w:r>
      <w:r w:rsidRPr="00CF27F5">
        <w:rPr>
          <w:rFonts w:ascii="Arial" w:eastAsia="Arial" w:hAnsi="Arial" w:cs="Arial"/>
          <w:sz w:val="20"/>
        </w:rPr>
        <w:t xml:space="preserve">z dn. </w:t>
      </w:r>
      <w:r w:rsidR="00C63FB1">
        <w:rPr>
          <w:rFonts w:ascii="Arial" w:eastAsia="Arial" w:hAnsi="Arial" w:cs="Arial"/>
          <w:sz w:val="20"/>
        </w:rPr>
        <w:t>20</w:t>
      </w:r>
      <w:r w:rsidRPr="00CF27F5">
        <w:rPr>
          <w:rFonts w:ascii="Arial" w:eastAsia="Arial" w:hAnsi="Arial" w:cs="Arial"/>
          <w:sz w:val="20"/>
        </w:rPr>
        <w:t>.</w:t>
      </w:r>
      <w:r w:rsidR="00C63FB1">
        <w:rPr>
          <w:rFonts w:ascii="Arial" w:eastAsia="Arial" w:hAnsi="Arial" w:cs="Arial"/>
          <w:sz w:val="20"/>
        </w:rPr>
        <w:t>12</w:t>
      </w:r>
      <w:r w:rsidRPr="00CF27F5">
        <w:rPr>
          <w:rFonts w:ascii="Arial" w:eastAsia="Arial" w:hAnsi="Arial" w:cs="Arial"/>
          <w:sz w:val="20"/>
        </w:rPr>
        <w:t>.20</w:t>
      </w:r>
      <w:r w:rsidR="00C63FB1">
        <w:rPr>
          <w:rFonts w:ascii="Arial" w:eastAsia="Arial" w:hAnsi="Arial" w:cs="Arial"/>
          <w:sz w:val="20"/>
        </w:rPr>
        <w:t>21</w:t>
      </w:r>
      <w:r w:rsidRPr="00CF27F5">
        <w:rPr>
          <w:rFonts w:ascii="Arial" w:eastAsia="Arial" w:hAnsi="Arial" w:cs="Arial"/>
          <w:sz w:val="20"/>
        </w:rPr>
        <w:t>r w sprawie szczegółowego zakresu i formy dokumentacji projektowej, specyfikacji technicznych wykonania i odbioru robót budowlanych oraz programu funkcjonalno-użytkowego.</w:t>
      </w:r>
      <w:r w:rsidRPr="00CF27F5">
        <w:rPr>
          <w:rFonts w:ascii="Arial" w:eastAsia="Arial" w:hAnsi="Arial" w:cs="Arial"/>
          <w:sz w:val="20"/>
        </w:rPr>
        <w:br/>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 xml:space="preserve">Dziennik budowy </w:t>
      </w:r>
      <w:r w:rsidRPr="00CF27F5">
        <w:rPr>
          <w:rFonts w:ascii="Arial" w:eastAsia="Arial" w:hAnsi="Arial" w:cs="Arial"/>
          <w:sz w:val="20"/>
        </w:rPr>
        <w:t>- dziennik wydany zgodnie z obowiązującymi przepisami, stanowiący urzędowy dokument przebiegu robót budowlanych oraz zdarzeń i okoliczności zachodzących w toku wykonywania robót.</w:t>
      </w:r>
    </w:p>
    <w:p w:rsidR="00FF317F" w:rsidRPr="005035D1" w:rsidRDefault="00FF317F">
      <w:pPr>
        <w:pStyle w:val="Standard"/>
        <w:autoSpaceDE w:val="0"/>
        <w:spacing w:line="240" w:lineRule="auto"/>
        <w:jc w:val="left"/>
        <w:rPr>
          <w:rFonts w:ascii="Arial" w:eastAsia="Arial" w:hAnsi="Arial" w:cs="Arial"/>
          <w:sz w:val="16"/>
          <w:szCs w:val="16"/>
        </w:rPr>
      </w:pP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 xml:space="preserve">Kierownik budowy </w:t>
      </w:r>
      <w:r w:rsidRPr="00CF27F5">
        <w:rPr>
          <w:rFonts w:ascii="Arial" w:eastAsia="Arial" w:hAnsi="Arial" w:cs="Arial"/>
          <w:sz w:val="20"/>
        </w:rPr>
        <w:t xml:space="preserve">- osoba wyznaczona przez Wykonawcę , upoważniona do kierowania robotami i do występowania w jego imieniu w </w:t>
      </w:r>
      <w:r w:rsidR="008E4F7B">
        <w:rPr>
          <w:rFonts w:ascii="Arial" w:eastAsia="Arial" w:hAnsi="Arial" w:cs="Arial"/>
          <w:sz w:val="20"/>
        </w:rPr>
        <w:t>sprawach realizacji i kontraktu, posiadająca wymagane uprawnienia</w:t>
      </w:r>
    </w:p>
    <w:p w:rsidR="00FF317F" w:rsidRPr="005035D1" w:rsidRDefault="00FF317F">
      <w:pPr>
        <w:pStyle w:val="Standard"/>
        <w:autoSpaceDE w:val="0"/>
        <w:spacing w:line="240" w:lineRule="auto"/>
        <w:jc w:val="left"/>
        <w:rPr>
          <w:rFonts w:ascii="Arial" w:eastAsia="Arial" w:hAnsi="Arial" w:cs="Arial"/>
          <w:sz w:val="16"/>
          <w:szCs w:val="16"/>
        </w:rPr>
      </w:pP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 xml:space="preserve">Inspektor </w:t>
      </w:r>
      <w:r w:rsidRPr="00CF27F5">
        <w:rPr>
          <w:rFonts w:ascii="Arial" w:eastAsia="Arial" w:hAnsi="Arial" w:cs="Arial"/>
          <w:sz w:val="20"/>
        </w:rPr>
        <w:t>- upoważniony przedstawiciel Inwestora do sprawowania nadzoru inwestorskiego nad</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prawidłowym przebiegiem realizacji.</w:t>
      </w:r>
    </w:p>
    <w:p w:rsidR="00FF317F" w:rsidRPr="005035D1" w:rsidRDefault="00FF317F">
      <w:pPr>
        <w:pStyle w:val="Standard"/>
        <w:autoSpaceDE w:val="0"/>
        <w:spacing w:line="240" w:lineRule="auto"/>
        <w:jc w:val="left"/>
        <w:rPr>
          <w:rFonts w:ascii="Arial" w:eastAsia="Arial" w:hAnsi="Arial" w:cs="Arial"/>
          <w:sz w:val="16"/>
          <w:szCs w:val="16"/>
        </w:rPr>
      </w:pP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 xml:space="preserve">Materiały </w:t>
      </w:r>
      <w:r w:rsidRPr="00CF27F5">
        <w:rPr>
          <w:rFonts w:ascii="Arial" w:eastAsia="Arial" w:hAnsi="Arial" w:cs="Arial"/>
          <w:sz w:val="20"/>
        </w:rPr>
        <w:t>- wszelkie tworzywa i wyroby budowlane niezbędne do wykonywania robót zgodnie</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z wymaganiami technicznymi ,projektem budowlano-wykonawczym, zaakceptowane przez</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przedstawiciela Zamawiającego.</w:t>
      </w:r>
    </w:p>
    <w:p w:rsidR="00FF317F" w:rsidRPr="005035D1" w:rsidRDefault="00FF317F">
      <w:pPr>
        <w:pStyle w:val="Standard"/>
        <w:autoSpaceDE w:val="0"/>
        <w:spacing w:line="240" w:lineRule="auto"/>
        <w:jc w:val="left"/>
        <w:rPr>
          <w:rFonts w:ascii="Arial" w:eastAsia="Arial" w:hAnsi="Arial" w:cs="Arial"/>
          <w:sz w:val="16"/>
          <w:szCs w:val="16"/>
        </w:rPr>
      </w:pP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 xml:space="preserve">Odbiór częściowy </w:t>
      </w:r>
      <w:r w:rsidRPr="00CF27F5">
        <w:rPr>
          <w:rFonts w:ascii="Arial" w:eastAsia="Arial" w:hAnsi="Arial" w:cs="Arial"/>
          <w:sz w:val="20"/>
        </w:rPr>
        <w:t>- odbiór mający na celu sprawdzenie zgodności z Umową wykonanych elementów robót w celu określenia ich zakresu, jakości , ilości.</w:t>
      </w:r>
    </w:p>
    <w:p w:rsidR="00FF317F" w:rsidRPr="005035D1" w:rsidRDefault="00FF317F">
      <w:pPr>
        <w:pStyle w:val="Standard"/>
        <w:autoSpaceDE w:val="0"/>
        <w:spacing w:line="240" w:lineRule="auto"/>
        <w:jc w:val="left"/>
        <w:rPr>
          <w:rFonts w:ascii="Arial" w:eastAsia="Arial" w:hAnsi="Arial" w:cs="Arial"/>
          <w:sz w:val="16"/>
          <w:szCs w:val="16"/>
        </w:rPr>
      </w:pPr>
    </w:p>
    <w:p w:rsidR="00FF317F" w:rsidRPr="005035D1" w:rsidRDefault="00CF27F5">
      <w:pPr>
        <w:pStyle w:val="Standard"/>
        <w:autoSpaceDE w:val="0"/>
        <w:spacing w:line="240" w:lineRule="auto"/>
        <w:jc w:val="left"/>
        <w:rPr>
          <w:rFonts w:ascii="Arial" w:eastAsia="Arial" w:hAnsi="Arial" w:cs="Arial"/>
          <w:sz w:val="16"/>
          <w:szCs w:val="16"/>
        </w:rPr>
      </w:pPr>
      <w:r w:rsidRPr="00CF27F5">
        <w:rPr>
          <w:rFonts w:ascii="Arial" w:eastAsia="Arial" w:hAnsi="Arial" w:cs="Arial"/>
          <w:sz w:val="20"/>
          <w:u w:val="single"/>
        </w:rPr>
        <w:t>Odbiór końcowy</w:t>
      </w:r>
      <w:r w:rsidRPr="00CF27F5">
        <w:rPr>
          <w:rFonts w:ascii="Arial" w:eastAsia="Arial" w:hAnsi="Arial" w:cs="Arial"/>
          <w:sz w:val="20"/>
        </w:rPr>
        <w:t xml:space="preserve"> - odbiór przeprowadzony po pomyślnym zakończeniu robót i usunięciu usterek.</w:t>
      </w:r>
      <w:r w:rsidRPr="00CF27F5">
        <w:rPr>
          <w:rFonts w:ascii="Arial" w:eastAsia="Arial" w:hAnsi="Arial" w:cs="Arial"/>
          <w:sz w:val="20"/>
        </w:rPr>
        <w:br/>
      </w:r>
    </w:p>
    <w:p w:rsidR="00FF317F" w:rsidRPr="005035D1" w:rsidRDefault="00CF27F5">
      <w:pPr>
        <w:pStyle w:val="Standard"/>
        <w:autoSpaceDE w:val="0"/>
        <w:spacing w:line="240" w:lineRule="auto"/>
        <w:jc w:val="left"/>
        <w:rPr>
          <w:rFonts w:ascii="Arial" w:eastAsia="Arial" w:hAnsi="Arial" w:cs="Arial"/>
          <w:sz w:val="16"/>
          <w:szCs w:val="16"/>
        </w:rPr>
      </w:pPr>
      <w:r w:rsidRPr="00CF27F5">
        <w:rPr>
          <w:rFonts w:ascii="Arial" w:eastAsia="Arial" w:hAnsi="Arial" w:cs="Arial"/>
          <w:sz w:val="20"/>
          <w:u w:val="single"/>
        </w:rPr>
        <w:t xml:space="preserve">Odpowiednia /bliska/ zgodność </w:t>
      </w:r>
      <w:r w:rsidRPr="00CF27F5">
        <w:rPr>
          <w:rFonts w:ascii="Arial" w:eastAsia="Arial" w:hAnsi="Arial" w:cs="Arial"/>
          <w:sz w:val="20"/>
        </w:rPr>
        <w:t>- zgodność wykonywanych robót z dopuszczonymi tolerancjami, a jeśli przedział tolerancji nie został określony - z przeciętnymi tolerancjami, przyjmowanymi zwyczajowo dla danego rodzaju robót budowlanych.</w:t>
      </w:r>
      <w:r w:rsidRPr="00CF27F5">
        <w:rPr>
          <w:rFonts w:ascii="Arial" w:eastAsia="Arial" w:hAnsi="Arial" w:cs="Arial"/>
          <w:sz w:val="20"/>
        </w:rPr>
        <w:br/>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Polecenie Przedstawiciela Zamawiającego</w:t>
      </w:r>
      <w:r w:rsidRPr="00CF27F5">
        <w:rPr>
          <w:rFonts w:ascii="Arial" w:eastAsia="Arial" w:hAnsi="Arial" w:cs="Arial"/>
          <w:sz w:val="20"/>
        </w:rPr>
        <w:t xml:space="preserve"> - wszelkie polecenia przekazane przez PrzedstawicielaZamawiającego w formie pisemnej, dotyczące sposobu realizacji robót lub innych spraw związanych z prowadzeniem budowy.</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 xml:space="preserve">Roboty </w:t>
      </w:r>
      <w:r w:rsidRPr="00CF27F5">
        <w:rPr>
          <w:rFonts w:ascii="Arial" w:eastAsia="Arial" w:hAnsi="Arial" w:cs="Arial"/>
          <w:sz w:val="20"/>
        </w:rPr>
        <w:t>- oznaczają roboty stałe i roboty tymczasowe lub jedne z nich, niezależnie od kontekstu</w:t>
      </w:r>
    </w:p>
    <w:p w:rsidR="00FF317F" w:rsidRPr="005035D1" w:rsidRDefault="00CF27F5">
      <w:pPr>
        <w:pStyle w:val="Standard"/>
        <w:autoSpaceDE w:val="0"/>
        <w:spacing w:line="240" w:lineRule="auto"/>
        <w:jc w:val="left"/>
        <w:rPr>
          <w:rFonts w:ascii="Arial" w:eastAsia="Arial" w:hAnsi="Arial" w:cs="Arial"/>
          <w:sz w:val="16"/>
          <w:szCs w:val="16"/>
        </w:rPr>
      </w:pPr>
      <w:r w:rsidRPr="00CF27F5">
        <w:rPr>
          <w:rFonts w:ascii="Arial" w:eastAsia="Arial" w:hAnsi="Arial" w:cs="Arial"/>
          <w:sz w:val="20"/>
        </w:rPr>
        <w:t>sytuacyjnego lub treściowego.</w:t>
      </w:r>
      <w:r w:rsidRPr="00CF27F5">
        <w:rPr>
          <w:rFonts w:ascii="Arial" w:eastAsia="Arial" w:hAnsi="Arial" w:cs="Arial"/>
          <w:sz w:val="20"/>
        </w:rPr>
        <w:br/>
      </w:r>
    </w:p>
    <w:p w:rsidR="00FF317F" w:rsidRPr="005035D1" w:rsidRDefault="00CF27F5">
      <w:pPr>
        <w:pStyle w:val="Standard"/>
        <w:autoSpaceDE w:val="0"/>
        <w:spacing w:line="240" w:lineRule="auto"/>
        <w:jc w:val="left"/>
        <w:rPr>
          <w:rFonts w:ascii="Arial" w:eastAsia="Arial" w:hAnsi="Arial" w:cs="Arial"/>
          <w:sz w:val="16"/>
          <w:szCs w:val="16"/>
        </w:rPr>
      </w:pPr>
      <w:r w:rsidRPr="00CF27F5">
        <w:rPr>
          <w:rFonts w:ascii="Arial" w:eastAsia="Arial" w:hAnsi="Arial" w:cs="Arial"/>
          <w:sz w:val="20"/>
          <w:u w:val="single"/>
        </w:rPr>
        <w:t>Roboty Stałe</w:t>
      </w:r>
      <w:r w:rsidRPr="00CF27F5">
        <w:rPr>
          <w:rFonts w:ascii="Arial" w:eastAsia="Arial" w:hAnsi="Arial" w:cs="Arial"/>
          <w:sz w:val="20"/>
        </w:rPr>
        <w:t xml:space="preserve"> - oznaczają roboty stałe do realizacji zamówienia zgodnie z Umową.</w:t>
      </w:r>
      <w:r w:rsidRPr="00CF27F5">
        <w:rPr>
          <w:rFonts w:ascii="Arial" w:eastAsia="Arial" w:hAnsi="Arial" w:cs="Arial"/>
          <w:sz w:val="20"/>
        </w:rPr>
        <w:br/>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 xml:space="preserve">Roboty Tymczasowe </w:t>
      </w:r>
      <w:r w:rsidRPr="00CF27F5">
        <w:rPr>
          <w:rFonts w:ascii="Arial" w:eastAsia="Arial" w:hAnsi="Arial" w:cs="Arial"/>
          <w:sz w:val="20"/>
        </w:rPr>
        <w:t>- oznaczają roboty tymczasowe wszelkiego rodzaju potrzebne do realizacji</w:t>
      </w:r>
    </w:p>
    <w:p w:rsidR="00FF317F" w:rsidRPr="005035D1" w:rsidRDefault="00CF27F5">
      <w:pPr>
        <w:pStyle w:val="Standard"/>
        <w:autoSpaceDE w:val="0"/>
        <w:spacing w:line="240" w:lineRule="auto"/>
        <w:jc w:val="left"/>
        <w:rPr>
          <w:rFonts w:ascii="Arial" w:hAnsi="Arial" w:cs="Arial"/>
          <w:sz w:val="16"/>
          <w:szCs w:val="16"/>
        </w:rPr>
      </w:pPr>
      <w:r w:rsidRPr="00CF27F5">
        <w:rPr>
          <w:rFonts w:ascii="Arial" w:eastAsia="Arial" w:hAnsi="Arial" w:cs="Arial"/>
          <w:sz w:val="20"/>
        </w:rPr>
        <w:t xml:space="preserve">i ukończenia Robót oraz usunięcia wszelkich wad, </w:t>
      </w:r>
      <w:r w:rsidRPr="00CF27F5">
        <w:rPr>
          <w:rFonts w:ascii="Arial" w:hAnsi="Arial" w:cs="Arial"/>
          <w:sz w:val="20"/>
        </w:rPr>
        <w:t xml:space="preserve"> są projektowane i wykonywane jako potrzebne do wykonania robót podstawowych, ale nie są przekazywane Zamawiającemu i są usuwane po wykonaniu robót podstawowych z wyłączeniem przypadków, gdy istnieją uzasadnione podstawy do ich odrębnego rozliczania. </w:t>
      </w:r>
      <w:r w:rsidRPr="00CF27F5">
        <w:rPr>
          <w:rFonts w:ascii="Arial" w:eastAsia="Arial" w:hAnsi="Arial" w:cs="Arial"/>
          <w:sz w:val="20"/>
        </w:rPr>
        <w:br/>
      </w:r>
    </w:p>
    <w:p w:rsidR="00FF317F" w:rsidRPr="005035D1" w:rsidRDefault="00CF27F5">
      <w:pPr>
        <w:pStyle w:val="Standard"/>
        <w:autoSpaceDE w:val="0"/>
        <w:spacing w:line="240" w:lineRule="auto"/>
        <w:jc w:val="left"/>
        <w:rPr>
          <w:rFonts w:ascii="Arial" w:eastAsia="Arial" w:hAnsi="Arial" w:cs="Arial"/>
          <w:sz w:val="16"/>
          <w:szCs w:val="16"/>
        </w:rPr>
      </w:pPr>
      <w:r w:rsidRPr="00CF27F5">
        <w:rPr>
          <w:rFonts w:ascii="Arial" w:eastAsia="Arial" w:hAnsi="Arial" w:cs="Arial"/>
          <w:sz w:val="20"/>
          <w:u w:val="single"/>
        </w:rPr>
        <w:t xml:space="preserve">Roboty Towarzyszące </w:t>
      </w:r>
      <w:r w:rsidRPr="00CF27F5">
        <w:rPr>
          <w:rFonts w:ascii="Arial" w:eastAsia="Arial" w:hAnsi="Arial" w:cs="Arial"/>
          <w:sz w:val="20"/>
        </w:rPr>
        <w:t>- prace niezbędne do wykonania robót podstawowych nie zaliczane do robót tymczasowych, np inwentaryzacja powykonawcza.</w:t>
      </w:r>
      <w:r w:rsidRPr="00CF27F5">
        <w:rPr>
          <w:rFonts w:ascii="Arial" w:eastAsia="Arial" w:hAnsi="Arial" w:cs="Arial"/>
          <w:sz w:val="20"/>
        </w:rPr>
        <w:br/>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u w:val="single"/>
        </w:rPr>
        <w:t>Przetargowa dokumentacja projektowa</w:t>
      </w:r>
      <w:r w:rsidRPr="00CF27F5">
        <w:rPr>
          <w:rFonts w:ascii="Arial" w:eastAsia="Arial" w:hAnsi="Arial" w:cs="Arial"/>
          <w:sz w:val="20"/>
        </w:rPr>
        <w:t xml:space="preserve"> - część dokumentacji projektowej wskazująca lokalizację,</w:t>
      </w:r>
    </w:p>
    <w:p w:rsidR="00FF317F" w:rsidRPr="00CF27F5" w:rsidRDefault="00CF27F5">
      <w:pPr>
        <w:pStyle w:val="Standard"/>
        <w:autoSpaceDE w:val="0"/>
        <w:spacing w:line="240" w:lineRule="auto"/>
        <w:jc w:val="left"/>
        <w:rPr>
          <w:rFonts w:ascii="Arial" w:hAnsi="Arial" w:cs="Arial"/>
          <w:sz w:val="20"/>
        </w:rPr>
      </w:pPr>
      <w:r w:rsidRPr="00CF27F5">
        <w:rPr>
          <w:rFonts w:ascii="Arial" w:eastAsia="Arial" w:hAnsi="Arial" w:cs="Arial"/>
          <w:sz w:val="20"/>
        </w:rPr>
        <w:t>charakterystykę obiektu będącego przedmiotem robót.</w:t>
      </w:r>
    </w:p>
    <w:p w:rsidR="00FF317F" w:rsidRPr="005035D1" w:rsidRDefault="00CF27F5">
      <w:pPr>
        <w:pStyle w:val="Standard"/>
        <w:tabs>
          <w:tab w:val="left" w:pos="3080"/>
          <w:tab w:val="left" w:pos="8340"/>
        </w:tabs>
        <w:spacing w:before="260" w:line="100" w:lineRule="atLeast"/>
        <w:jc w:val="left"/>
        <w:rPr>
          <w:rFonts w:ascii="Arial" w:hAnsi="Arial" w:cs="Arial"/>
          <w:sz w:val="16"/>
          <w:szCs w:val="16"/>
        </w:rPr>
      </w:pPr>
      <w:r w:rsidRPr="00CF27F5">
        <w:rPr>
          <w:rFonts w:ascii="Arial" w:eastAsia="Symbol" w:hAnsi="Arial" w:cs="Arial"/>
          <w:b/>
          <w:bCs/>
          <w:sz w:val="20"/>
        </w:rPr>
        <w:t>2.  Wymagania  podstawowe dotyczące materiałów budowlanych</w:t>
      </w:r>
      <w:r w:rsidRPr="00CF27F5">
        <w:rPr>
          <w:rFonts w:ascii="Arial" w:eastAsia="Symbol" w:hAnsi="Arial" w:cs="Arial"/>
          <w:b/>
          <w:bCs/>
          <w:sz w:val="20"/>
          <w:u w:val="single"/>
        </w:rPr>
        <w:br/>
      </w: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rPr>
        <w:t xml:space="preserve">1. Przy realizacji inwestycji można stosować wyroby, właściwie oznaczone, dla których </w:t>
      </w:r>
      <w:r w:rsidRPr="00CF27F5">
        <w:rPr>
          <w:rFonts w:ascii="Arial" w:hAnsi="Arial" w:cs="Arial"/>
          <w:sz w:val="20"/>
        </w:rPr>
        <w:br/>
        <w:t>zgodnie z odrębnymi przepisami:</w:t>
      </w:r>
      <w:r w:rsidRPr="00CF27F5">
        <w:rPr>
          <w:rFonts w:ascii="Arial" w:hAnsi="Arial" w:cs="Arial"/>
          <w:sz w:val="20"/>
        </w:rPr>
        <w:br/>
      </w:r>
    </w:p>
    <w:p w:rsidR="00FF317F" w:rsidRPr="005035D1" w:rsidRDefault="00CF27F5">
      <w:pPr>
        <w:pStyle w:val="Standard"/>
        <w:spacing w:line="100" w:lineRule="atLeast"/>
        <w:rPr>
          <w:rFonts w:ascii="Arial" w:hAnsi="Arial" w:cs="Arial"/>
          <w:sz w:val="16"/>
          <w:szCs w:val="16"/>
        </w:rPr>
      </w:pPr>
      <w:r w:rsidRPr="00CF27F5">
        <w:rPr>
          <w:rFonts w:ascii="Arial" w:hAnsi="Arial" w:cs="Arial"/>
          <w:sz w:val="20"/>
        </w:rPr>
        <w:t xml:space="preserve">a.  Wydano certyfikat na znak bezpieczeństwa, wykazujący, że zapewniono zgodność z </w:t>
      </w:r>
      <w:r w:rsidRPr="00CF27F5">
        <w:rPr>
          <w:rFonts w:ascii="Arial" w:hAnsi="Arial" w:cs="Arial"/>
          <w:sz w:val="20"/>
        </w:rPr>
        <w:lastRenderedPageBreak/>
        <w:t>kryteriami technicznymi na podstawie Polskich Norm, aprobat technicznych oraz właściwych przepisów i dokumentów technicznych -w odniesieniu do wyrobów wymagających certyfikacji</w:t>
      </w:r>
      <w:r w:rsidRPr="00CF27F5">
        <w:rPr>
          <w:rFonts w:ascii="Arial" w:hAnsi="Arial" w:cs="Arial"/>
          <w:sz w:val="20"/>
        </w:rPr>
        <w:br/>
      </w:r>
    </w:p>
    <w:p w:rsidR="00FF317F" w:rsidRPr="00CF27F5" w:rsidRDefault="00CF27F5">
      <w:pPr>
        <w:pStyle w:val="Standard"/>
        <w:spacing w:line="100" w:lineRule="atLeast"/>
        <w:rPr>
          <w:rFonts w:ascii="Arial" w:hAnsi="Arial" w:cs="Arial"/>
          <w:sz w:val="20"/>
        </w:rPr>
      </w:pPr>
      <w:r w:rsidRPr="00CF27F5">
        <w:rPr>
          <w:rFonts w:ascii="Arial" w:hAnsi="Arial" w:cs="Arial"/>
          <w:sz w:val="20"/>
        </w:rPr>
        <w:t>b.   Dokonano oceny zgodności i wydano certyfikat zgodności lub deklaracje zgodności z Polską</w:t>
      </w: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rPr>
        <w:t xml:space="preserve">Normą lub aprobatą techniczną </w:t>
      </w:r>
      <w:r w:rsidRPr="00CF27F5">
        <w:rPr>
          <w:rFonts w:ascii="Arial" w:hAnsi="Arial" w:cs="Arial"/>
          <w:sz w:val="20"/>
        </w:rPr>
        <w:br/>
      </w: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rPr>
        <w:t>c.  Oznaczono znakowaniem CE</w:t>
      </w:r>
      <w:r w:rsidRPr="00CF27F5">
        <w:rPr>
          <w:rFonts w:ascii="Arial" w:hAnsi="Arial" w:cs="Arial"/>
          <w:sz w:val="20"/>
        </w:rPr>
        <w:br/>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2.Wszystkie użyte materiały, sprzęty i urządzenia muszą posiadać aprobatę techniczną dopuszczającą do stosowania w obiektach użyteczności publicznej i pomieszczeniach przeznaczonych na pobyt ludzi.</w:t>
      </w:r>
    </w:p>
    <w:p w:rsidR="00FF317F" w:rsidRPr="005035D1" w:rsidRDefault="00FF317F">
      <w:pPr>
        <w:pStyle w:val="Standard"/>
        <w:spacing w:line="100" w:lineRule="atLeast"/>
        <w:jc w:val="left"/>
        <w:rPr>
          <w:rFonts w:ascii="Arial" w:hAnsi="Arial" w:cs="Arial"/>
          <w:sz w:val="16"/>
          <w:szCs w:val="16"/>
        </w:rPr>
      </w:pP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3. Wykonawca jest zobowiązany do przedstawienia Inspektorowi nadzoru informacji  dotyczących stosowanych materiałów oraz odpowiednich aprobat technicznych oraz próbek do zatwierdzenia. Wykonawca może dostarczyć i wykorzystać do budowy  wyłącznie nowe, wcześniej nieużywane materiały i urządzenia, za wyjątkiem tych dla których określono, że mają pochodzić z recyclingu</w:t>
      </w:r>
    </w:p>
    <w:p w:rsidR="00FF317F" w:rsidRPr="005035D1" w:rsidRDefault="00FF317F">
      <w:pPr>
        <w:pStyle w:val="Standard"/>
        <w:spacing w:line="100" w:lineRule="atLeast"/>
        <w:rPr>
          <w:rFonts w:ascii="Arial" w:hAnsi="Arial" w:cs="Arial"/>
          <w:sz w:val="16"/>
          <w:szCs w:val="16"/>
        </w:rPr>
      </w:pP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4. Materiały nieodpowiadające wymaganiom jakościowym zostaną przez Wykonawcę</w:t>
      </w: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rPr>
        <w:t xml:space="preserve"> wywiezione z terenu  budowy lub złożone w miejscu wskazanym przez Inspektora nadzoru</w:t>
      </w:r>
      <w:r w:rsidRPr="00CF27F5">
        <w:rPr>
          <w:rFonts w:ascii="Arial" w:hAnsi="Arial" w:cs="Arial"/>
          <w:sz w:val="20"/>
        </w:rPr>
        <w:br/>
      </w: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rPr>
        <w:t>5. Wykonawca zapewni, aby tymczasowo składowane materiały, do czasu gdy będą potrzebne do robót,  były zabezpieczone, zachowały swoją jakość i właściwości do robót i były dostępne do kontroli przez  Inspektora nadzoru. Miejsca czasowego składowania materiałów będą zlokalizowane w obrębie terenu  budowy w punktach uzgodnionych z Inspektorem nadzoru</w:t>
      </w:r>
      <w:r w:rsidRPr="00CF27F5">
        <w:rPr>
          <w:rFonts w:ascii="Arial" w:hAnsi="Arial" w:cs="Arial"/>
          <w:sz w:val="20"/>
        </w:rPr>
        <w:br/>
      </w: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rPr>
        <w:t>6. Jeżeli dokumentacja projektowa lub ST przewidują możliwość zastosowania różnych rodzajów materiałów do wykonywania poszczególnych elementów robót, Wykonawca powiadomi Inspektora nadzoru o  zamiarze zastosowania konkretnego materiału</w:t>
      </w:r>
      <w:r w:rsidRPr="00CF27F5">
        <w:rPr>
          <w:rFonts w:ascii="Arial" w:hAnsi="Arial" w:cs="Arial"/>
          <w:sz w:val="20"/>
        </w:rPr>
        <w:br/>
      </w: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rPr>
        <w:t>7. Wymagania   dotyczące poszczególnych materiałów podano w szczegółowych specyfikacjach technicznych</w:t>
      </w:r>
      <w:r w:rsidRPr="00CF27F5">
        <w:rPr>
          <w:rFonts w:ascii="Arial" w:hAnsi="Arial" w:cs="Arial"/>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 xml:space="preserve">8.  </w:t>
      </w:r>
      <w:r w:rsidRPr="00CF27F5">
        <w:rPr>
          <w:rFonts w:ascii="Arial" w:eastAsia="TimesNewRomanPSMT" w:hAnsi="Arial" w:cs="Arial"/>
          <w:sz w:val="20"/>
        </w:rPr>
        <w:t>Jeśli gdziekolwiek w dokumentacji, gdy nie można było opisać przedmiotu zamówienia za pomocą dostatecznie dokładnych określeń</w:t>
      </w:r>
      <w:r w:rsidRPr="00CF27F5">
        <w:rPr>
          <w:rFonts w:ascii="Arial" w:eastAsia="ArialMT" w:hAnsi="Arial" w:cs="Arial"/>
          <w:sz w:val="20"/>
        </w:rPr>
        <w:t xml:space="preserve">, </w:t>
      </w:r>
      <w:r w:rsidRPr="00CF27F5">
        <w:rPr>
          <w:rFonts w:ascii="Arial" w:eastAsia="TimesNewRomanPSMT" w:hAnsi="Arial" w:cs="Arial"/>
          <w:sz w:val="20"/>
        </w:rPr>
        <w:t>w celu doprecyzowania wymaganych parametrów jakościowych  przytoczono znak towarowy, zawsze należy przyjmować , że wskazaniu takiemu towarzyszą wyrazy „lub równoważne”.</w:t>
      </w:r>
    </w:p>
    <w:p w:rsidR="00FF317F" w:rsidRPr="00CF27F5" w:rsidRDefault="00CF27F5">
      <w:pPr>
        <w:pStyle w:val="Standard"/>
        <w:autoSpaceDE w:val="0"/>
        <w:spacing w:line="240" w:lineRule="auto"/>
        <w:jc w:val="left"/>
        <w:rPr>
          <w:rFonts w:ascii="Arial" w:eastAsia="TimesNewRomanPSMT" w:hAnsi="Arial" w:cs="Arial"/>
          <w:sz w:val="20"/>
        </w:rPr>
      </w:pPr>
      <w:r w:rsidRPr="00CF27F5">
        <w:rPr>
          <w:rFonts w:ascii="Arial" w:eastAsia="TimesNewRomanPSMT" w:hAnsi="Arial" w:cs="Arial"/>
          <w:sz w:val="20"/>
        </w:rPr>
        <w:t>Pod pojęciem materiałów i urządzeń równoważnych należy rozumieć materiały i urządzenia zapewniające należytą realizację robót zgodnie z projektem oraz zapewniające uzyskanie parametrów technicznych nie gorszych niż założonych w dokumentacji technicznej i specyfikacjach.</w:t>
      </w:r>
    </w:p>
    <w:p w:rsidR="00FF317F" w:rsidRPr="00CF27F5" w:rsidRDefault="00CF27F5">
      <w:pPr>
        <w:pStyle w:val="Standard"/>
        <w:tabs>
          <w:tab w:val="left" w:pos="3080"/>
          <w:tab w:val="left" w:pos="8340"/>
        </w:tabs>
        <w:spacing w:before="260" w:line="100" w:lineRule="atLeast"/>
        <w:jc w:val="left"/>
        <w:rPr>
          <w:rFonts w:ascii="Arial" w:eastAsia="Symbol" w:hAnsi="Arial" w:cs="Arial"/>
          <w:b/>
          <w:bCs/>
          <w:sz w:val="20"/>
        </w:rPr>
      </w:pPr>
      <w:r w:rsidRPr="00CF27F5">
        <w:rPr>
          <w:rFonts w:ascii="Arial" w:eastAsia="Symbol" w:hAnsi="Arial" w:cs="Arial"/>
          <w:b/>
          <w:bCs/>
          <w:sz w:val="20"/>
        </w:rPr>
        <w:t>3.  Wymagania  dotyczące sprzętu i maszyn niezbędnych lub zalecanych do wykonania robót budowlanych zgodnie z założoną jakością</w:t>
      </w:r>
    </w:p>
    <w:p w:rsidR="00FF317F" w:rsidRPr="00CF27F5" w:rsidRDefault="00CF27F5">
      <w:pPr>
        <w:pStyle w:val="Standard"/>
        <w:spacing w:before="260" w:line="240" w:lineRule="auto"/>
        <w:jc w:val="left"/>
        <w:rPr>
          <w:rFonts w:ascii="Arial" w:hAnsi="Arial" w:cs="Arial"/>
          <w:sz w:val="20"/>
        </w:rPr>
      </w:pPr>
      <w:r w:rsidRPr="00CF27F5">
        <w:rPr>
          <w:rFonts w:ascii="Arial" w:eastAsia="Symbol" w:hAnsi="Arial" w:cs="Arial"/>
          <w:sz w:val="20"/>
        </w:rPr>
        <w:t xml:space="preserve"> - Wykonawca zobowiązany jest do</w:t>
      </w:r>
      <w:r w:rsidRPr="00CF27F5">
        <w:rPr>
          <w:rFonts w:ascii="Arial" w:eastAsia="Symbol" w:hAnsi="Arial" w:cs="Arial"/>
          <w:b/>
          <w:sz w:val="20"/>
        </w:rPr>
        <w:t xml:space="preserve"> s</w:t>
      </w:r>
      <w:r w:rsidRPr="00CF27F5">
        <w:rPr>
          <w:rFonts w:ascii="Arial" w:hAnsi="Arial" w:cs="Arial"/>
          <w:sz w:val="20"/>
        </w:rPr>
        <w:t>tosowania przy realizacji robót sprzętu posiadającego stosowne do  rodzaju parametry techniczne i dopuszczenie do użytkowania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 Wykonawca dostarczy Inspektorowi kopie dokumentów potwierdzających dopuszczenia sprzętu do  użytkowania, tam gdzie jest to wymagane przepisami.</w:t>
      </w:r>
    </w:p>
    <w:p w:rsidR="00FF317F" w:rsidRPr="00CF27F5" w:rsidRDefault="00CF27F5">
      <w:pPr>
        <w:pStyle w:val="Standard"/>
        <w:spacing w:line="240" w:lineRule="auto"/>
        <w:rPr>
          <w:rFonts w:ascii="Arial" w:hAnsi="Arial" w:cs="Arial"/>
          <w:sz w:val="20"/>
        </w:rPr>
      </w:pPr>
      <w:r w:rsidRPr="00CF27F5">
        <w:rPr>
          <w:rFonts w:ascii="Arial" w:hAnsi="Arial" w:cs="Arial"/>
          <w:sz w:val="20"/>
        </w:rPr>
        <w:t>- Zastosowany  przy wykonywaniu robót sprzęt musi charakteryzować się dostosowaniem do terminów realizacji robót</w:t>
      </w:r>
    </w:p>
    <w:p w:rsidR="00FF317F" w:rsidRPr="00CF27F5" w:rsidRDefault="00CF27F5">
      <w:pPr>
        <w:pStyle w:val="Standard"/>
        <w:spacing w:line="240" w:lineRule="auto"/>
        <w:rPr>
          <w:rFonts w:ascii="Arial" w:hAnsi="Arial" w:cs="Arial"/>
          <w:sz w:val="20"/>
        </w:rPr>
      </w:pPr>
      <w:r w:rsidRPr="00CF27F5">
        <w:rPr>
          <w:rFonts w:ascii="Arial" w:hAnsi="Arial" w:cs="Arial"/>
          <w:sz w:val="20"/>
        </w:rPr>
        <w:t>-  Jakikolwiek   sprzęt,   maszyny,   urządzenia   i narzędzia nie gwarantujące zachowania jakości i warunków wyszczególnionych w Kontrakcie, zostaną przez Inżyniera zdyskwalifikowane i nie dopuszczone do Robót terminów realizacji robót</w:t>
      </w:r>
    </w:p>
    <w:p w:rsidR="00FF317F" w:rsidRPr="00CF27F5" w:rsidRDefault="00CF27F5">
      <w:pPr>
        <w:pStyle w:val="Standard"/>
        <w:tabs>
          <w:tab w:val="left" w:pos="3080"/>
          <w:tab w:val="left" w:pos="8340"/>
        </w:tabs>
        <w:spacing w:before="260" w:line="100" w:lineRule="atLeast"/>
        <w:jc w:val="left"/>
        <w:rPr>
          <w:rFonts w:ascii="Arial" w:eastAsia="Arial" w:hAnsi="Arial" w:cs="Arial"/>
          <w:b/>
          <w:bCs/>
          <w:sz w:val="20"/>
        </w:rPr>
      </w:pPr>
      <w:r w:rsidRPr="00CF27F5">
        <w:rPr>
          <w:rFonts w:ascii="Arial" w:eastAsia="Arial" w:hAnsi="Arial" w:cs="Arial"/>
          <w:b/>
          <w:bCs/>
          <w:sz w:val="20"/>
        </w:rPr>
        <w:t>4.  Wymagania  dotyczące transportu</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Wykonawca jest zobowiązany do stosowania jedynie takich środków transportu, które nie   wpłyną   niekorzystnie   na   jakość wykonywanych Robót i właściwości przewożonych materiałów.</w:t>
      </w:r>
      <w:r w:rsidRPr="00CF27F5">
        <w:rPr>
          <w:rFonts w:ascii="Arial" w:hAnsi="Arial" w:cs="Arial"/>
          <w:sz w:val="20"/>
        </w:rPr>
        <w:br/>
        <w:t>Liczba  środków  transportu  będzie   zapewniać prowadzenie Robót zgodnie z zasadami określonymi w dokumentacji projektowej, specyfikacji technicznej i wskazaniach przez Inspektora Nadzoru, w terminie przewidzianym Kontraktem.</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Przy ruchu na drogach publicznych pojazdy będą spełniać wymagania dotyczące przepisów ruchu drogowego w odniesieniu do dopuszczalnych obciążeń na osie i innych parametrów technicznych.</w:t>
      </w:r>
    </w:p>
    <w:p w:rsidR="00FF317F" w:rsidRPr="00CF27F5" w:rsidRDefault="00CF27F5" w:rsidP="005035D1">
      <w:pPr>
        <w:pStyle w:val="Standard"/>
        <w:spacing w:line="100" w:lineRule="atLeast"/>
        <w:ind w:right="-583"/>
        <w:jc w:val="left"/>
        <w:rPr>
          <w:rFonts w:ascii="Arial" w:hAnsi="Arial" w:cs="Arial"/>
          <w:sz w:val="20"/>
        </w:rPr>
      </w:pPr>
      <w:r w:rsidRPr="00CF27F5">
        <w:rPr>
          <w:rFonts w:ascii="Arial" w:hAnsi="Arial" w:cs="Arial"/>
          <w:sz w:val="20"/>
        </w:rPr>
        <w:t>Środki transportu nie odpowiadające warunkom Kontraktu na polecenie  będą usunięte z Placu Budowy.</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lastRenderedPageBreak/>
        <w:t>Przed wyjazdem z terenu budowy jednostki sprzętowe i transportowe powinny zostać oczyszczone, tak by drogi zewnętrzne zabezpieczyć przed zabrudzeniem</w:t>
      </w:r>
    </w:p>
    <w:p w:rsidR="00FF317F" w:rsidRPr="00CF27F5" w:rsidRDefault="00CF27F5">
      <w:pPr>
        <w:pStyle w:val="Standard"/>
        <w:spacing w:before="260" w:line="100" w:lineRule="atLeast"/>
        <w:jc w:val="left"/>
        <w:rPr>
          <w:rFonts w:ascii="Arial" w:eastAsia="Arial" w:hAnsi="Arial" w:cs="Arial"/>
          <w:sz w:val="20"/>
        </w:rPr>
      </w:pPr>
      <w:r w:rsidRPr="00CF27F5">
        <w:rPr>
          <w:rFonts w:ascii="Arial" w:eastAsia="Arial" w:hAnsi="Arial" w:cs="Arial"/>
          <w:sz w:val="20"/>
        </w:rPr>
        <w:t>Wykonawca będzie usuwać na bieżąco, na własny koszt, wszelkie zanieczyszczenia i uszkodzenia spowodowane jego pojazdami na drogach publicznych oraz dojazdach do Placu Budowy.</w:t>
      </w:r>
    </w:p>
    <w:p w:rsidR="00FF317F" w:rsidRPr="00CF27F5" w:rsidRDefault="00CF27F5">
      <w:pPr>
        <w:pStyle w:val="Standard"/>
        <w:tabs>
          <w:tab w:val="left" w:pos="3080"/>
          <w:tab w:val="left" w:pos="8340"/>
        </w:tabs>
        <w:spacing w:before="260" w:line="100" w:lineRule="atLeast"/>
        <w:jc w:val="left"/>
        <w:rPr>
          <w:rFonts w:ascii="Arial" w:eastAsia="Arial" w:hAnsi="Arial" w:cs="Arial"/>
          <w:b/>
          <w:bCs/>
          <w:sz w:val="20"/>
        </w:rPr>
      </w:pPr>
      <w:r w:rsidRPr="00CF27F5">
        <w:rPr>
          <w:rFonts w:ascii="Arial" w:eastAsia="Arial" w:hAnsi="Arial" w:cs="Arial"/>
          <w:b/>
          <w:bCs/>
          <w:sz w:val="20"/>
        </w:rPr>
        <w:t>5. Wymagania  dotyczące wykonania robót budowlanych</w:t>
      </w:r>
    </w:p>
    <w:p w:rsidR="00FF317F" w:rsidRPr="00CF27F5" w:rsidRDefault="00CF27F5">
      <w:pPr>
        <w:pStyle w:val="Standard"/>
        <w:spacing w:before="260" w:line="240" w:lineRule="auto"/>
        <w:ind w:right="102"/>
        <w:jc w:val="left"/>
        <w:rPr>
          <w:rFonts w:ascii="Arial" w:hAnsi="Arial" w:cs="Arial"/>
          <w:sz w:val="20"/>
        </w:rPr>
      </w:pPr>
      <w:r w:rsidRPr="00CF27F5">
        <w:rPr>
          <w:rFonts w:ascii="Arial" w:eastAsia="Arial" w:hAnsi="Arial" w:cs="Arial"/>
          <w:b/>
          <w:bCs/>
          <w:sz w:val="20"/>
        </w:rPr>
        <w:t xml:space="preserve">5.1. </w:t>
      </w:r>
      <w:r w:rsidRPr="00CF27F5">
        <w:rPr>
          <w:rFonts w:ascii="Arial" w:eastAsia="Arial" w:hAnsi="Arial" w:cs="Arial"/>
          <w:b/>
          <w:bCs/>
          <w:color w:val="000000"/>
          <w:sz w:val="20"/>
        </w:rPr>
        <w:t>Ogólne zasady wykonywania Robót</w:t>
      </w:r>
      <w:r w:rsidRPr="00CF27F5">
        <w:rPr>
          <w:rFonts w:ascii="Arial" w:eastAsia="Arial" w:hAnsi="Arial" w:cs="Arial"/>
          <w:b/>
          <w:bCs/>
          <w:color w:val="000000"/>
          <w:sz w:val="20"/>
        </w:rPr>
        <w:br/>
      </w:r>
      <w:r w:rsidRPr="005035D1">
        <w:rPr>
          <w:rFonts w:ascii="Arial" w:eastAsia="Arial" w:hAnsi="Arial" w:cs="Arial"/>
          <w:b/>
          <w:bCs/>
          <w:sz w:val="16"/>
          <w:szCs w:val="16"/>
        </w:rPr>
        <w:br/>
      </w:r>
      <w:r w:rsidRPr="00CF27F5">
        <w:rPr>
          <w:rFonts w:ascii="Arial" w:eastAsia="Arial" w:hAnsi="Arial" w:cs="Arial"/>
          <w:sz w:val="20"/>
        </w:rPr>
        <w:t>Wykonawca odpowiedzialny jest za prowadzenie robót zgodne z umową oraz za jakość stosowanych materiałów i wykonywanych robót, za ich zgodność z PBH, wymaganiami ST, oraz poleceniami Inspektora nadzoru inwestorskiego.</w:t>
      </w:r>
    </w:p>
    <w:p w:rsidR="00FF317F" w:rsidRPr="005035D1" w:rsidRDefault="00CF27F5">
      <w:pPr>
        <w:pStyle w:val="Standard"/>
        <w:spacing w:before="260" w:line="240" w:lineRule="auto"/>
        <w:jc w:val="left"/>
        <w:rPr>
          <w:rFonts w:ascii="Arial" w:hAnsi="Arial" w:cs="Arial"/>
          <w:sz w:val="16"/>
          <w:szCs w:val="16"/>
        </w:rPr>
      </w:pPr>
      <w:r w:rsidRPr="00CF27F5">
        <w:rPr>
          <w:rFonts w:ascii="Arial" w:eastAsia="Arial" w:hAnsi="Arial" w:cs="Arial"/>
          <w:sz w:val="20"/>
        </w:rPr>
        <w:t>1</w:t>
      </w:r>
      <w:r w:rsidRPr="00CF27F5">
        <w:rPr>
          <w:rFonts w:ascii="Arial" w:eastAsia="Symbol" w:hAnsi="Arial" w:cs="Arial"/>
          <w:sz w:val="20"/>
        </w:rPr>
        <w:t>.</w:t>
      </w:r>
      <w:r w:rsidRPr="00CF27F5">
        <w:rPr>
          <w:rFonts w:ascii="Arial" w:hAnsi="Arial" w:cs="Arial"/>
          <w:sz w:val="20"/>
        </w:rPr>
        <w:t>Zamawiający w terminie określonym w umowie przekaże Wykonawcy teren budowy wraz ze wszystkimi  wymaganymi uzgodnieniami prawnymi i administracyjnymi, dziennik budowy, dokumentację projektową.</w:t>
      </w:r>
      <w:r w:rsidRPr="00CF27F5">
        <w:rPr>
          <w:rFonts w:ascii="Arial" w:hAnsi="Arial" w:cs="Arial"/>
          <w:sz w:val="20"/>
        </w:rPr>
        <w:br/>
      </w:r>
    </w:p>
    <w:p w:rsidR="00FF317F" w:rsidRPr="00CF27F5" w:rsidRDefault="00CF27F5">
      <w:pPr>
        <w:pStyle w:val="Standard"/>
        <w:spacing w:line="240" w:lineRule="auto"/>
        <w:rPr>
          <w:rFonts w:ascii="Arial" w:hAnsi="Arial" w:cs="Arial"/>
          <w:sz w:val="20"/>
        </w:rPr>
      </w:pPr>
      <w:r w:rsidRPr="00CF27F5">
        <w:rPr>
          <w:rFonts w:ascii="Arial" w:hAnsi="Arial" w:cs="Arial"/>
          <w:sz w:val="20"/>
        </w:rPr>
        <w:t>2. W ramach komisyjnego przejęcia budowy Wykonawca powinien dokonać:</w:t>
      </w:r>
    </w:p>
    <w:p w:rsidR="00FF317F" w:rsidRPr="00CF27F5" w:rsidRDefault="00CF27F5">
      <w:pPr>
        <w:pStyle w:val="Standard"/>
        <w:spacing w:line="240" w:lineRule="auto"/>
        <w:rPr>
          <w:rFonts w:ascii="Arial" w:hAnsi="Arial" w:cs="Arial"/>
          <w:sz w:val="20"/>
        </w:rPr>
      </w:pPr>
      <w:r w:rsidRPr="00CF27F5">
        <w:rPr>
          <w:rFonts w:ascii="Arial" w:hAnsi="Arial" w:cs="Arial"/>
          <w:sz w:val="20"/>
        </w:rPr>
        <w:t>a. sprawdzenia kompletności dokumentacji projektowej,</w:t>
      </w:r>
    </w:p>
    <w:p w:rsidR="00FF317F" w:rsidRPr="00CF27F5" w:rsidRDefault="00CF27F5">
      <w:pPr>
        <w:pStyle w:val="Standard"/>
        <w:spacing w:line="240" w:lineRule="auto"/>
        <w:rPr>
          <w:rFonts w:ascii="Arial" w:hAnsi="Arial" w:cs="Arial"/>
          <w:sz w:val="20"/>
        </w:rPr>
      </w:pPr>
      <w:r w:rsidRPr="00CF27F5">
        <w:rPr>
          <w:rFonts w:ascii="Arial" w:hAnsi="Arial" w:cs="Arial"/>
          <w:sz w:val="20"/>
        </w:rPr>
        <w:t>b. oceny stanu terenu w zakresie możliwości wyznaczenia: dróg dowozu materiałów, miejsc</w:t>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składowania materiałów, lokalizacji zaplecza budowy</w:t>
      </w:r>
      <w:r w:rsidRPr="00CF27F5">
        <w:rPr>
          <w:rFonts w:ascii="Arial" w:hAnsi="Arial" w:cs="Arial"/>
          <w:sz w:val="20"/>
        </w:rPr>
        <w:br/>
      </w:r>
    </w:p>
    <w:p w:rsidR="00FF317F" w:rsidRPr="005035D1" w:rsidRDefault="00CF27F5">
      <w:pPr>
        <w:pStyle w:val="Standard"/>
        <w:spacing w:line="240" w:lineRule="auto"/>
        <w:rPr>
          <w:rFonts w:ascii="Arial" w:hAnsi="Arial" w:cs="Arial"/>
          <w:sz w:val="16"/>
          <w:szCs w:val="16"/>
        </w:rPr>
      </w:pPr>
      <w:r w:rsidRPr="00CF27F5">
        <w:rPr>
          <w:rFonts w:ascii="Arial" w:eastAsia="Symbol" w:hAnsi="Arial" w:cs="Arial"/>
          <w:sz w:val="20"/>
        </w:rPr>
        <w:t xml:space="preserve">3. </w:t>
      </w:r>
      <w:r w:rsidRPr="00CF27F5">
        <w:rPr>
          <w:rFonts w:ascii="Arial" w:hAnsi="Arial" w:cs="Arial"/>
          <w:sz w:val="20"/>
        </w:rPr>
        <w:t>Wykonawca zobowiązany jest uzgadniać z Zamawiającym wszelkie wyłączenia zasilania w media tj. energia elektryczna, woda, centralne ogrzewanie, niezbędne do prowadzenia robót.</w:t>
      </w:r>
      <w:r w:rsidRPr="00CF27F5">
        <w:rPr>
          <w:rFonts w:ascii="Arial" w:hAnsi="Arial" w:cs="Arial"/>
          <w:sz w:val="20"/>
        </w:rPr>
        <w:br/>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4.Wszelkie prace powinny być nadzorowane przez osoby posiadające odpowiednie uprawnienia do pełnienia funkcji technicznych w budownictwie.</w:t>
      </w:r>
      <w:r w:rsidRPr="00CF27F5">
        <w:rPr>
          <w:rFonts w:ascii="Arial" w:hAnsi="Arial" w:cs="Arial"/>
          <w:sz w:val="20"/>
        </w:rPr>
        <w:br/>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5.Wykonawca będzie przestrzegał przepisy ochrony przeciwpożarowej i utrzymywał sprawny sprzęt przeciwpożarowy, wymagany przez odpowiednie przepisy.</w:t>
      </w:r>
      <w:r w:rsidRPr="00CF27F5">
        <w:rPr>
          <w:rFonts w:ascii="Arial" w:hAnsi="Arial" w:cs="Arial"/>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6.Materiały łatwopalne będą składowane w sposób zgodny z odpowiednimi przepisami i zabezpieczone przed dostępem osób trzecich.</w:t>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Wykonawca będzie odpowiedzialny za wszelkie straty spowodowane pożarem wywołanym jako rezultat realizacji robót albo przez personel Wykonawcy</w:t>
      </w:r>
      <w:r w:rsidRPr="00CF27F5">
        <w:rPr>
          <w:rFonts w:ascii="Arial" w:hAnsi="Arial" w:cs="Arial"/>
          <w:sz w:val="20"/>
        </w:rPr>
        <w:br/>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7.Dziennik budowy jest wymaganym dokumentem prawnym obowiązującym Zamawiającego i Wykonawcę</w:t>
      </w:r>
      <w:r w:rsidR="00735AF1">
        <w:rPr>
          <w:rFonts w:ascii="Arial" w:hAnsi="Arial" w:cs="Arial"/>
          <w:sz w:val="20"/>
        </w:rPr>
        <w:t xml:space="preserve">. </w:t>
      </w:r>
      <w:r w:rsidR="00735AF1">
        <w:rPr>
          <w:rFonts w:ascii="Arial" w:hAnsi="Arial" w:cs="Arial"/>
          <w:sz w:val="20"/>
        </w:rPr>
        <w:br/>
      </w:r>
      <w:r w:rsidRPr="00CF27F5">
        <w:rPr>
          <w:rFonts w:ascii="Arial" w:hAnsi="Arial" w:cs="Arial"/>
          <w:sz w:val="20"/>
        </w:rPr>
        <w:t xml:space="preserve"> Do dziennika budowy należy wpisywać w szczególności:</w:t>
      </w:r>
      <w:r w:rsidRPr="00CF27F5">
        <w:rPr>
          <w:rFonts w:ascii="Arial" w:hAnsi="Arial" w:cs="Arial"/>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datę przekazania Wykonawcy terenu budowy,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terminy rozpoczęcia i zakończenia poszczególnych elementów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przebieg robót, trudności i przeszkody w ich prowadzeniu, okresy i przyczyny przerw w robotach,</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uwagi i polecenia Zamawiającego,</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daty zarządzenia wstrzymania robót, z podaniem powodu</w:t>
      </w:r>
    </w:p>
    <w:p w:rsidR="00FF317F" w:rsidRPr="00CF27F5" w:rsidRDefault="00CF27F5">
      <w:pPr>
        <w:pStyle w:val="Standard"/>
        <w:spacing w:line="240" w:lineRule="auto"/>
        <w:jc w:val="left"/>
        <w:rPr>
          <w:rFonts w:ascii="Arial" w:hAnsi="Arial" w:cs="Arial"/>
          <w:sz w:val="20"/>
        </w:rPr>
      </w:pPr>
      <w:r w:rsidRPr="00CF27F5">
        <w:rPr>
          <w:rFonts w:ascii="Arial" w:eastAsia="Symbol" w:hAnsi="Arial" w:cs="Arial"/>
          <w:sz w:val="20"/>
        </w:rPr>
        <w:t>zgłoszenia i daty odbiorów obrót zanikających</w:t>
      </w:r>
      <w:r w:rsidRPr="00CF27F5">
        <w:rPr>
          <w:rFonts w:ascii="Arial" w:hAnsi="Arial" w:cs="Arial"/>
          <w:sz w:val="20"/>
        </w:rPr>
        <w:t xml:space="preserve"> ulegających zakryciu, częściowych i końcowych</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odbiorów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wyjaśnienia, uwagi i propozycje Wykonawcy,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stan pogody i temperaturę powietrza w okresie wykonywania robót podlegających ograniczeniom, lub wymaganiom szczególnym w związku z warunkami klimatycznymi,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dane dotyczące czynności geodezyjnych (pomiarowych) dokonywanych przed i w trakcie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dane dotyczące sposobu wykonywania zabezpieczenia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dane dotyczące jakości materiałów, pobierania próbek oraz wyniki przeprowadzonych badań o zpodaniem informacji kto je przeprowadzał,</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wyniki prób poszczególnych elementów budowli z podaniem informacji kto je przeprowadzał,</w:t>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inne istotne informacje o przebiegu robót.</w:t>
      </w:r>
      <w:r w:rsidRPr="00CF27F5">
        <w:rPr>
          <w:rFonts w:ascii="Arial" w:hAnsi="Arial" w:cs="Arial"/>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8.Propozycje, uwagi i wyjaśnienia Wykonawcy, wpisane do dziennika budowy będą przedłożone</w:t>
      </w:r>
    </w:p>
    <w:p w:rsidR="00FF317F" w:rsidRDefault="00CF27F5">
      <w:pPr>
        <w:pStyle w:val="Standard"/>
        <w:spacing w:line="240" w:lineRule="auto"/>
        <w:jc w:val="left"/>
        <w:rPr>
          <w:rFonts w:ascii="Arial" w:hAnsi="Arial" w:cs="Arial"/>
          <w:sz w:val="20"/>
        </w:rPr>
      </w:pPr>
      <w:r w:rsidRPr="00CF27F5">
        <w:rPr>
          <w:rFonts w:ascii="Arial" w:hAnsi="Arial" w:cs="Arial"/>
          <w:sz w:val="20"/>
        </w:rPr>
        <w:t>Zamawiającemu do ustosunkowania się.</w:t>
      </w:r>
      <w:r w:rsidR="00735AF1">
        <w:rPr>
          <w:rFonts w:ascii="Arial" w:hAnsi="Arial" w:cs="Arial"/>
          <w:sz w:val="20"/>
        </w:rPr>
        <w:br/>
        <w:t>Kierownik budowy, oprócz wpisów dotyczących realizowanej inwestycji  powinien dokonać wpisu w dzienniku budowy dot. realizacji prac  związanych z zabezpieczeniami p.poż, które częściowo są realizowane przy przebudowie II – go piętra.</w:t>
      </w:r>
      <w:r w:rsidRPr="00CF27F5">
        <w:rPr>
          <w:rFonts w:ascii="Arial" w:hAnsi="Arial" w:cs="Arial"/>
          <w:sz w:val="20"/>
        </w:rPr>
        <w:br/>
      </w:r>
      <w:r w:rsidRPr="00CF27F5">
        <w:rPr>
          <w:rFonts w:ascii="Arial" w:hAnsi="Arial" w:cs="Arial"/>
          <w:sz w:val="20"/>
        </w:rPr>
        <w:lastRenderedPageBreak/>
        <w:t>9.Decyzje Zamawiającego wpisane do dziennika budowy Wykonawca podpisuje z zaznaczeniem ich przyjęcia lub zajęciem stanowiska.</w:t>
      </w:r>
    </w:p>
    <w:p w:rsidR="005B6A19" w:rsidRPr="005035D1" w:rsidRDefault="005B6A19">
      <w:pPr>
        <w:pStyle w:val="Standard"/>
        <w:spacing w:line="240" w:lineRule="auto"/>
        <w:jc w:val="left"/>
        <w:rPr>
          <w:rFonts w:ascii="Arial" w:hAnsi="Arial" w:cs="Arial"/>
          <w:sz w:val="16"/>
          <w:szCs w:val="16"/>
        </w:rPr>
      </w:pP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10.Odpowiedzialność za prowadzenie dziennika budowy zgodnie z obowiązującymi przepisami spoczywa na Wykonawcy.</w:t>
      </w:r>
      <w:r w:rsidRPr="00CF27F5">
        <w:rPr>
          <w:rFonts w:ascii="Arial" w:hAnsi="Arial" w:cs="Arial"/>
          <w:sz w:val="20"/>
        </w:rPr>
        <w:br/>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11.Dokumenty laboratoryjne, dokumenty dopuszczenia materiałów do stosowania w budownictwie, recepty robocze i kontrolne wyniki badań będzie gromadził Wykonawca . Dokumenty te stanowią załączniki do odbioru robot. Winny one być udostępnione na każde życzenie Zamawiającego.</w:t>
      </w:r>
      <w:r w:rsidRPr="00CF27F5">
        <w:rPr>
          <w:rFonts w:ascii="Arial" w:hAnsi="Arial" w:cs="Arial"/>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12.Do dokumentów budowy zalicza się, oprócz wymienionych powyżej, następujące dokumenty: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a. pozwolenie na realizację zadania budowlanego,</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b. protokoły przekazania terenu budowy,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c. umowy cywilno-prawne z osobami trzecimi i inne umowy cywilno-prawne,</w:t>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d. protokoły odbioru robót</w:t>
      </w:r>
      <w:r w:rsidRPr="00CF27F5">
        <w:rPr>
          <w:rFonts w:ascii="Arial" w:hAnsi="Arial" w:cs="Arial"/>
          <w:sz w:val="20"/>
        </w:rPr>
        <w:br/>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13.Dokumenty budowy będą przechowywane na terenie budowy w miejscu odpowiednio zabezpieczonym.</w:t>
      </w:r>
      <w:r w:rsidRPr="00CF27F5">
        <w:rPr>
          <w:rFonts w:ascii="Arial" w:hAnsi="Arial" w:cs="Arial"/>
          <w:sz w:val="20"/>
        </w:rPr>
        <w:br/>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14.Zaginięcie któregokolwiek z dokumentów budowy spowoduje jego natychmiastowe odtworzenie w formie przewidzianej prawem.</w:t>
      </w:r>
      <w:r w:rsidRPr="00CF27F5">
        <w:rPr>
          <w:rFonts w:ascii="Arial" w:hAnsi="Arial" w:cs="Arial"/>
          <w:sz w:val="20"/>
        </w:rPr>
        <w:br/>
      </w:r>
      <w:r w:rsidRPr="005035D1">
        <w:rPr>
          <w:rFonts w:ascii="Arial" w:hAnsi="Arial" w:cs="Arial"/>
          <w:sz w:val="16"/>
          <w:szCs w:val="16"/>
        </w:rPr>
        <w:br/>
      </w:r>
      <w:r w:rsidRPr="00CF27F5">
        <w:rPr>
          <w:rFonts w:ascii="Arial" w:eastAsia="Symbol" w:hAnsi="Arial" w:cs="Arial"/>
          <w:sz w:val="20"/>
        </w:rPr>
        <w:t>15.</w:t>
      </w:r>
      <w:r w:rsidRPr="00CF27F5">
        <w:rPr>
          <w:rFonts w:ascii="Arial" w:hAnsi="Arial" w:cs="Arial"/>
          <w:sz w:val="20"/>
        </w:rPr>
        <w:t>Wszelkie dokumenty budowy będą zawsze dostępne dla Zamawiającego</w:t>
      </w:r>
      <w:r w:rsidRPr="00CF27F5">
        <w:rPr>
          <w:rFonts w:ascii="Arial" w:hAnsi="Arial" w:cs="Arial"/>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16.Zakres prac oraz odpowiedzialność Wykonawcy w zakresie objętym ceną ofertową obejmuje w szczególności: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a.  Organizację i zagospodarowanie placu i zaplecza budowy oraz ponoszenie wszelkich związanych z tym kosztów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b.  Opracowanie zgodnie z Rozporządzeniem Ministra Infrastruktury z 23.06.2003 roku Planu</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Bezpieczeństwa i Ochrony Zdrowia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 xml:space="preserve">c.  Opracowanie i uzyskanie zatwierdzenia przez Zamawiającego przed rozpoczęciem </w:t>
      </w:r>
      <w:r w:rsidR="005B6A19" w:rsidRPr="00CF27F5">
        <w:rPr>
          <w:rFonts w:ascii="Arial" w:hAnsi="Arial" w:cs="Arial"/>
          <w:sz w:val="20"/>
        </w:rPr>
        <w:t>robót wymaganych</w:t>
      </w:r>
      <w:r w:rsidRPr="00CF27F5">
        <w:rPr>
          <w:rFonts w:ascii="Arial" w:hAnsi="Arial" w:cs="Arial"/>
          <w:sz w:val="20"/>
        </w:rPr>
        <w:t xml:space="preserve"> w umowie dokumentów np. Projektu organizacji </w:t>
      </w:r>
      <w:r w:rsidR="005B6A19" w:rsidRPr="00CF27F5">
        <w:rPr>
          <w:rFonts w:ascii="Arial" w:hAnsi="Arial" w:cs="Arial"/>
          <w:sz w:val="20"/>
        </w:rPr>
        <w:t>budowy, harmonogramu</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Projektu organizacji budowy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  Szkolenie wszystkich pracowników w zakresie dostosowanym do wykonywanych przez nich</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prac, zgodnie z obowiązującymi przepisami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e.  Zapewnienie dostaw i ponoszenie kosztów związanych z wszystkimi mediami niezbędnymi do</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wykonania prac, w tym zasilania placu budowy i robót w energię elektryczną i wodę</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f.  Wywóz materiałów rozbiórkowych, ziemi nadmiarowej z wykopów, gruzu i odpadów na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składowisko odpadów komunalnych</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g.  Stosowanie się do wszystkich uzgodnień dotyczących realizacji umowy i zawartych 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dokumentacji projektowej oraz umowie, wykonanie wszystkich zawartych w nich</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wskazówek, zaleceń oraz obowiązków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h.  Utrzymanie dróg dojazdowych do placu budowy w należytym porządku ( zgodnie z art. 20 ust. 12 Ustawy z dnia 21 marca 1985r o drogach publicznych -Dz. U. z 2000r nr 71, poz. 838 z późniejszymi zmianami)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i. Prowadzenie robót w taki sposób, aby zapewnić ciągły ruch i możliwie do minimum</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ograniczyć brak dojazdu do sąsiednich budynków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k. Prawidłowe oznakowanie wyjazdów i wjazdów na budowy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l. Zorganizowanie niezbędnych prób, badań i odbiorów oraz ewentualnego uzupełnienia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dokumentacji odbiorczej dla zakresu robót objętych umową</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m. Udział w Radach Budowy w terminach uzgodnionych z Inwestorem</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n.  Zachowanie i przestrzeganie warunków i przepisów BHP i P-</w:t>
      </w:r>
      <w:r w:rsidR="005B6A19" w:rsidRPr="00CF27F5">
        <w:rPr>
          <w:rFonts w:ascii="Arial" w:hAnsi="Arial" w:cs="Arial"/>
          <w:sz w:val="20"/>
        </w:rPr>
        <w:t>ppoż.</w:t>
      </w:r>
    </w:p>
    <w:p w:rsidR="00FF317F" w:rsidRPr="00CF27F5" w:rsidRDefault="00CF27F5">
      <w:pPr>
        <w:pStyle w:val="Standard"/>
        <w:spacing w:before="260" w:line="240" w:lineRule="auto"/>
        <w:jc w:val="left"/>
        <w:rPr>
          <w:rFonts w:ascii="Arial" w:eastAsia="Symbol" w:hAnsi="Arial" w:cs="Arial"/>
          <w:sz w:val="20"/>
        </w:rPr>
      </w:pPr>
      <w:r w:rsidRPr="00CF27F5">
        <w:rPr>
          <w:rFonts w:ascii="Arial" w:eastAsia="Symbol" w:hAnsi="Arial" w:cs="Arial"/>
          <w:sz w:val="20"/>
        </w:rPr>
        <w:t xml:space="preserve">Przy realizacji inwestycji należy w szczególności spełnić niżej wymienione </w:t>
      </w:r>
      <w:r w:rsidR="005A4E81" w:rsidRPr="00CF27F5">
        <w:rPr>
          <w:rFonts w:ascii="Arial" w:eastAsia="Symbol" w:hAnsi="Arial" w:cs="Arial"/>
          <w:sz w:val="20"/>
        </w:rPr>
        <w:t>elementy: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a. Wszystkie roboty należy wykonać zgodnie ze Specyfikacjami Technicznymi Wykonania i Odbioru Robót , zasadami wiedzy i sztuki budowlanej oraz przepisami BHP, przez odpowiednio</w:t>
      </w:r>
    </w:p>
    <w:p w:rsidR="00FF317F" w:rsidRPr="00CF27F5" w:rsidRDefault="005A4E81">
      <w:pPr>
        <w:pStyle w:val="Standard"/>
        <w:spacing w:line="240" w:lineRule="auto"/>
        <w:jc w:val="left"/>
        <w:rPr>
          <w:rFonts w:ascii="Arial" w:hAnsi="Arial" w:cs="Arial"/>
          <w:sz w:val="20"/>
        </w:rPr>
      </w:pPr>
      <w:r>
        <w:rPr>
          <w:rFonts w:ascii="Arial" w:hAnsi="Arial" w:cs="Arial"/>
          <w:sz w:val="20"/>
        </w:rPr>
        <w:t>w</w:t>
      </w:r>
      <w:r w:rsidRPr="00CF27F5">
        <w:rPr>
          <w:rFonts w:ascii="Arial" w:hAnsi="Arial" w:cs="Arial"/>
          <w:sz w:val="20"/>
        </w:rPr>
        <w:t>ykwalifikowanych</w:t>
      </w:r>
      <w:r w:rsidR="00CF27F5" w:rsidRPr="00CF27F5">
        <w:rPr>
          <w:rFonts w:ascii="Arial" w:hAnsi="Arial" w:cs="Arial"/>
          <w:sz w:val="20"/>
        </w:rPr>
        <w:t xml:space="preserve"> pracowników i pod stałym nadzorem technicznym</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b. W trakcie budowy należy przestrzegać wymagań stawianych przez instytucje warunkujące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 xml:space="preserve">dopuszczenie obiektu do użytkowania, w szczególności SANEPID-u,, Straży Pożarnej , Ochrony Środowiska , Państwowego Nadzoru Budowlanego a </w:t>
      </w:r>
      <w:r w:rsidR="005A4E81" w:rsidRPr="00CF27F5">
        <w:rPr>
          <w:rFonts w:ascii="Arial" w:hAnsi="Arial" w:cs="Arial"/>
          <w:sz w:val="20"/>
        </w:rPr>
        <w:t>także Państwowej</w:t>
      </w:r>
      <w:r w:rsidRPr="00CF27F5">
        <w:rPr>
          <w:rFonts w:ascii="Arial" w:hAnsi="Arial" w:cs="Arial"/>
          <w:sz w:val="20"/>
        </w:rPr>
        <w:t xml:space="preserve"> Inspekcji Pracy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c. Wszelkie wątpliwości powstałe w trakcie zapoznawania się z dokumentacją oraz w czasie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realizacji inwestycji należy niezwłocznie i na bieżąco wyjaśniać z autorami projektu</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 Zmiany w trakcie realizacji w stosunku do opracowanego projektu są dozwolone jedynie za zgodą Zamawiającego i autorów dokumentacji</w:t>
      </w:r>
    </w:p>
    <w:p w:rsidR="00FF317F" w:rsidRPr="005035D1" w:rsidRDefault="00CF27F5">
      <w:pPr>
        <w:pStyle w:val="Standard"/>
        <w:spacing w:before="260" w:line="240" w:lineRule="auto"/>
        <w:jc w:val="left"/>
        <w:rPr>
          <w:rFonts w:ascii="Arial" w:eastAsia="Symbol" w:hAnsi="Arial" w:cs="Arial"/>
          <w:sz w:val="16"/>
          <w:szCs w:val="16"/>
        </w:rPr>
      </w:pPr>
      <w:r w:rsidRPr="00CF27F5">
        <w:rPr>
          <w:rFonts w:ascii="Arial" w:eastAsia="Arial" w:hAnsi="Arial" w:cs="Arial"/>
          <w:b/>
          <w:bCs/>
          <w:sz w:val="20"/>
        </w:rPr>
        <w:lastRenderedPageBreak/>
        <w:t>5.2 Zgodno</w:t>
      </w:r>
      <w:r w:rsidRPr="00CF27F5">
        <w:rPr>
          <w:rFonts w:ascii="Arial" w:eastAsia="Arial,Bold" w:hAnsi="Arial" w:cs="Arial"/>
          <w:b/>
          <w:bCs/>
          <w:sz w:val="20"/>
        </w:rPr>
        <w:t xml:space="preserve">ść </w:t>
      </w:r>
      <w:r w:rsidRPr="00CF27F5">
        <w:rPr>
          <w:rFonts w:ascii="Arial" w:eastAsia="Arial" w:hAnsi="Arial" w:cs="Arial"/>
          <w:b/>
          <w:bCs/>
          <w:sz w:val="20"/>
        </w:rPr>
        <w:t>robót z dokumentacją projektową i specyfikacja techniczną</w:t>
      </w:r>
      <w:r w:rsidRPr="00CF27F5">
        <w:rPr>
          <w:rFonts w:ascii="Arial" w:eastAsia="Arial" w:hAnsi="Arial" w:cs="Arial"/>
          <w:b/>
          <w:bCs/>
          <w:sz w:val="20"/>
        </w:rPr>
        <w:br/>
      </w:r>
    </w:p>
    <w:p w:rsidR="00FF317F" w:rsidRPr="002E3244"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 xml:space="preserve">Projekt </w:t>
      </w:r>
      <w:r w:rsidR="002E3244">
        <w:rPr>
          <w:rFonts w:ascii="Arial" w:eastAsia="Arial" w:hAnsi="Arial" w:cs="Arial"/>
          <w:sz w:val="20"/>
        </w:rPr>
        <w:t xml:space="preserve">architektoniczno –budowlany (PAB) , projekt </w:t>
      </w:r>
      <w:r w:rsidR="005A4E81">
        <w:rPr>
          <w:rFonts w:ascii="Arial" w:eastAsia="Arial" w:hAnsi="Arial" w:cs="Arial"/>
          <w:sz w:val="20"/>
        </w:rPr>
        <w:t xml:space="preserve">techniczny </w:t>
      </w:r>
      <w:r w:rsidR="005A4E81" w:rsidRPr="00CF27F5">
        <w:rPr>
          <w:rFonts w:ascii="Arial" w:eastAsia="Arial" w:hAnsi="Arial" w:cs="Arial"/>
          <w:sz w:val="20"/>
        </w:rPr>
        <w:t>(PT</w:t>
      </w:r>
      <w:r w:rsidRPr="00CF27F5">
        <w:rPr>
          <w:rFonts w:ascii="Arial" w:eastAsia="Arial" w:hAnsi="Arial" w:cs="Arial"/>
          <w:sz w:val="20"/>
        </w:rPr>
        <w:t>) i Specyfikacje Techniczne (ST) oraz inne dodatkowedokumenty przekazane przez inspektora nadzoru inwestorskiego (np. protokoły konieczności na roboty dodatkowe, zamienne i zaniechane) stanowią o zamówionym zakresie i są integralną częścią umowy, a wymagania w nich zawarte są obowiązujące dla Wykonawcy. Wykonawca nie może wykorzystywać błędów w P</w:t>
      </w:r>
      <w:r w:rsidR="008E4F7B">
        <w:rPr>
          <w:rFonts w:ascii="Arial" w:eastAsia="Arial" w:hAnsi="Arial" w:cs="Arial"/>
          <w:sz w:val="20"/>
        </w:rPr>
        <w:t>AB i PT</w:t>
      </w:r>
      <w:r w:rsidRPr="00CF27F5">
        <w:rPr>
          <w:rFonts w:ascii="Arial" w:eastAsia="Arial" w:hAnsi="Arial" w:cs="Arial"/>
          <w:sz w:val="20"/>
        </w:rPr>
        <w:t xml:space="preserve"> lub ich pomijać. O ich wykryciu powinien natychmiast powiadomić inspektora nadzoru, który w porozumieniu z projektantem dokona odpowiednich zmian lub poprawek. Wszystkie wykonane roboty i dostarczone materiały winny być zgodne z </w:t>
      </w:r>
      <w:r w:rsidR="008E4F7B">
        <w:rPr>
          <w:rFonts w:ascii="Arial" w:eastAsia="Arial" w:hAnsi="Arial" w:cs="Arial"/>
          <w:sz w:val="20"/>
        </w:rPr>
        <w:t>PT</w:t>
      </w:r>
      <w:r w:rsidRPr="00CF27F5">
        <w:rPr>
          <w:rFonts w:ascii="Arial" w:eastAsia="Arial" w:hAnsi="Arial" w:cs="Arial"/>
          <w:sz w:val="20"/>
        </w:rPr>
        <w:t xml:space="preserve"> i ST.</w:t>
      </w:r>
    </w:p>
    <w:p w:rsidR="00FF317F" w:rsidRPr="00CF27F5" w:rsidRDefault="00CF27F5">
      <w:pPr>
        <w:pStyle w:val="Standard"/>
        <w:autoSpaceDE w:val="0"/>
        <w:spacing w:line="240" w:lineRule="auto"/>
        <w:jc w:val="left"/>
        <w:rPr>
          <w:rFonts w:ascii="Arial" w:hAnsi="Arial" w:cs="Arial"/>
          <w:sz w:val="20"/>
        </w:rPr>
      </w:pPr>
      <w:r w:rsidRPr="00CF27F5">
        <w:rPr>
          <w:rFonts w:ascii="Arial" w:eastAsia="Arial" w:hAnsi="Arial" w:cs="Arial"/>
          <w:sz w:val="20"/>
        </w:rPr>
        <w:t xml:space="preserve">W </w:t>
      </w:r>
      <w:r w:rsidR="005A4E81" w:rsidRPr="00CF27F5">
        <w:rPr>
          <w:rFonts w:ascii="Arial" w:eastAsia="Arial" w:hAnsi="Arial" w:cs="Arial"/>
          <w:sz w:val="20"/>
        </w:rPr>
        <w:t>przypadku, gdy</w:t>
      </w:r>
      <w:r w:rsidRPr="00CF27F5">
        <w:rPr>
          <w:rFonts w:ascii="Arial" w:eastAsia="Arial" w:hAnsi="Arial" w:cs="Arial"/>
          <w:sz w:val="20"/>
        </w:rPr>
        <w:t xml:space="preserve"> roboty lub materiały nie będą w pełni zgodne z </w:t>
      </w:r>
      <w:r w:rsidR="008E4F7B">
        <w:rPr>
          <w:rFonts w:ascii="Arial" w:eastAsia="Arial" w:hAnsi="Arial" w:cs="Arial"/>
          <w:sz w:val="20"/>
        </w:rPr>
        <w:t>PT</w:t>
      </w:r>
      <w:r w:rsidRPr="00CF27F5">
        <w:rPr>
          <w:rFonts w:ascii="Arial" w:eastAsia="Arial" w:hAnsi="Arial" w:cs="Arial"/>
          <w:sz w:val="20"/>
        </w:rPr>
        <w:t xml:space="preserve"> lub ST i wpłynie to na zmianę parametrów wykonanych elementów budowli, to takie materiały winny być niezwłocznie zastąpione innymi, a roboty wykonane od nowa na koszt Wykonawcy</w:t>
      </w:r>
    </w:p>
    <w:p w:rsidR="00FF317F" w:rsidRPr="00CF27F5" w:rsidRDefault="00CF27F5">
      <w:pPr>
        <w:pStyle w:val="Standard"/>
        <w:spacing w:before="340" w:line="456" w:lineRule="auto"/>
        <w:ind w:right="3259"/>
        <w:jc w:val="left"/>
        <w:rPr>
          <w:rFonts w:ascii="Arial" w:hAnsi="Arial" w:cs="Arial"/>
          <w:b/>
          <w:bCs/>
          <w:sz w:val="20"/>
        </w:rPr>
      </w:pPr>
      <w:r w:rsidRPr="00CF27F5">
        <w:rPr>
          <w:rFonts w:ascii="Arial" w:hAnsi="Arial" w:cs="Arial"/>
          <w:b/>
          <w:bCs/>
          <w:sz w:val="20"/>
        </w:rPr>
        <w:t>5.3.Polecenia Inspektora Nadzoru Inwestorskiego</w:t>
      </w:r>
    </w:p>
    <w:p w:rsidR="00FF317F" w:rsidRPr="00CF27F5" w:rsidRDefault="00CF27F5">
      <w:pPr>
        <w:pStyle w:val="Standard"/>
        <w:spacing w:line="100" w:lineRule="atLeast"/>
        <w:rPr>
          <w:rFonts w:ascii="Arial" w:hAnsi="Arial" w:cs="Arial"/>
          <w:sz w:val="20"/>
        </w:rPr>
      </w:pPr>
      <w:r w:rsidRPr="00CF27F5">
        <w:rPr>
          <w:rFonts w:ascii="Arial" w:hAnsi="Arial" w:cs="Arial"/>
          <w:sz w:val="20"/>
        </w:rPr>
        <w:t>Polecenie Inspektora Nadzoru Inwestorskiego rozumiane jest jako wszelkie polecenia przekazane Wykonawcy przez Inspektora Nadzoru Inwestorskiego, w formie pisemnej, dotyczące sposobu realizacji Robót lub innych spraw związanych z prowadzeniem budowy.</w:t>
      </w:r>
    </w:p>
    <w:p w:rsidR="00FF317F" w:rsidRPr="00CF27F5" w:rsidRDefault="00CF27F5">
      <w:pPr>
        <w:pStyle w:val="Standard"/>
        <w:spacing w:line="100" w:lineRule="atLeast"/>
        <w:rPr>
          <w:rFonts w:ascii="Arial" w:eastAsia="Arial" w:hAnsi="Arial" w:cs="Arial"/>
          <w:sz w:val="20"/>
        </w:rPr>
      </w:pPr>
      <w:r w:rsidRPr="00CF27F5">
        <w:rPr>
          <w:rFonts w:ascii="Arial" w:eastAsia="Arial" w:hAnsi="Arial" w:cs="Arial"/>
          <w:sz w:val="20"/>
        </w:rPr>
        <w:t>Polecenia Inspektora Nadzoru Inwestorskiego będą wykonywane w czasie określonym w poleceniu Wykonania Robót. Jeżeli warunek ten nie zostanie spełniony, Roboty mogą zostać przez Inspektora Nadzoru Inwestorskiego zawieszone. Wszelkie dodatkowe koszty wynikające z zawieszenia Robót będą obciążały Wykonawcę.</w:t>
      </w:r>
    </w:p>
    <w:p w:rsidR="00FF317F" w:rsidRPr="005035D1" w:rsidRDefault="00CF27F5">
      <w:pPr>
        <w:pStyle w:val="Standard"/>
        <w:spacing w:before="260" w:line="240" w:lineRule="auto"/>
        <w:jc w:val="left"/>
        <w:rPr>
          <w:rFonts w:ascii="Arial" w:eastAsia="Arial" w:hAnsi="Arial" w:cs="Arial"/>
          <w:b/>
          <w:bCs/>
          <w:sz w:val="16"/>
          <w:szCs w:val="16"/>
        </w:rPr>
      </w:pPr>
      <w:r w:rsidRPr="00CF27F5">
        <w:rPr>
          <w:rFonts w:ascii="Arial" w:eastAsia="Arial" w:hAnsi="Arial" w:cs="Arial"/>
          <w:b/>
          <w:bCs/>
          <w:sz w:val="20"/>
        </w:rPr>
        <w:t>5.4. Wymagania  dotyczące wykonania robót budowlanych w zakresie podania sposobu wykończenia poszczególnych elementów , tolerancji wymiarowych, szczegółów technologicznych oraz niezbędne informację dotyczące odcinków robót budowlanych, przerw i ograniczeń, a także wymagania specjalne</w:t>
      </w:r>
      <w:r w:rsidRPr="00CF27F5">
        <w:rPr>
          <w:rFonts w:ascii="Arial" w:eastAsia="Arial" w:hAnsi="Arial" w:cs="Arial"/>
          <w:b/>
          <w:bCs/>
          <w:sz w:val="20"/>
        </w:rPr>
        <w:br/>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-prace muszą być tak zorganizowane, by były możliwe do prowadzenia  w</w:t>
      </w:r>
      <w:r w:rsidR="008E4F7B">
        <w:rPr>
          <w:rFonts w:ascii="Arial" w:hAnsi="Arial" w:cs="Arial"/>
          <w:sz w:val="20"/>
        </w:rPr>
        <w:t xml:space="preserve"> sąsiadujących / </w:t>
      </w:r>
      <w:r w:rsidR="005B6A19">
        <w:rPr>
          <w:rFonts w:ascii="Arial" w:hAnsi="Arial" w:cs="Arial"/>
          <w:sz w:val="20"/>
        </w:rPr>
        <w:t>prze</w:t>
      </w:r>
      <w:r w:rsidR="008E4F7B">
        <w:rPr>
          <w:rFonts w:ascii="Arial" w:hAnsi="Arial" w:cs="Arial"/>
          <w:sz w:val="20"/>
        </w:rPr>
        <w:t xml:space="preserve">budowywanych </w:t>
      </w:r>
      <w:r w:rsidR="008E4F7B" w:rsidRPr="00CF27F5">
        <w:rPr>
          <w:rFonts w:ascii="Arial" w:hAnsi="Arial" w:cs="Arial"/>
          <w:sz w:val="20"/>
        </w:rPr>
        <w:t>obie</w:t>
      </w:r>
      <w:r w:rsidR="008E4F7B">
        <w:rPr>
          <w:rFonts w:ascii="Arial" w:hAnsi="Arial" w:cs="Arial"/>
          <w:sz w:val="20"/>
        </w:rPr>
        <w:t xml:space="preserve">ktach </w:t>
      </w:r>
      <w:r w:rsidRPr="00CF27F5">
        <w:rPr>
          <w:rFonts w:ascii="Arial" w:hAnsi="Arial" w:cs="Arial"/>
          <w:sz w:val="20"/>
        </w:rPr>
        <w:t xml:space="preserve"> czynny</w:t>
      </w:r>
      <w:r w:rsidR="008E4F7B">
        <w:rPr>
          <w:rFonts w:ascii="Arial" w:hAnsi="Arial" w:cs="Arial"/>
          <w:sz w:val="20"/>
        </w:rPr>
        <w:t>ch</w:t>
      </w:r>
      <w:r w:rsidRPr="00CF27F5">
        <w:rPr>
          <w:rFonts w:ascii="Arial" w:hAnsi="Arial" w:cs="Arial"/>
          <w:sz w:val="20"/>
        </w:rPr>
        <w:br/>
        <w:t>-Wykonawca musi zwrócić szczególną uwagę na koordynację prac w związku z użytkowaniem nie wyłączonych z użytkowania fragmentów budynku , w tym do wydzielenia  dojść w celu zapewnienia ich właściwego użytkowania</w:t>
      </w:r>
    </w:p>
    <w:p w:rsidR="00FF317F" w:rsidRPr="00CF27F5" w:rsidRDefault="00CF27F5" w:rsidP="00261303">
      <w:pPr>
        <w:pStyle w:val="Standard"/>
        <w:spacing w:before="260" w:line="240" w:lineRule="auto"/>
        <w:rPr>
          <w:rFonts w:ascii="Arial" w:hAnsi="Arial" w:cs="Arial"/>
          <w:sz w:val="20"/>
        </w:rPr>
      </w:pPr>
      <w:r w:rsidRPr="00CF27F5">
        <w:rPr>
          <w:rFonts w:ascii="Arial" w:eastAsia="Arial" w:hAnsi="Arial" w:cs="Arial"/>
          <w:sz w:val="20"/>
        </w:rPr>
        <w:t>Wymagania sposobu wykończenia poszczególnych elementów , tolerancji wymiarowych, szczegółów technologicznych  oraz inne  niezbędne informację  podano w szczegółowych specyfikacjach technicznych</w:t>
      </w:r>
    </w:p>
    <w:p w:rsidR="00FF317F" w:rsidRPr="00CF27F5" w:rsidRDefault="00CF27F5">
      <w:pPr>
        <w:pStyle w:val="Standard"/>
        <w:spacing w:before="260" w:line="240" w:lineRule="auto"/>
        <w:jc w:val="left"/>
        <w:rPr>
          <w:rFonts w:ascii="Arial" w:hAnsi="Arial" w:cs="Arial"/>
          <w:sz w:val="20"/>
        </w:rPr>
      </w:pPr>
      <w:r w:rsidRPr="00CF27F5">
        <w:rPr>
          <w:rFonts w:ascii="Arial" w:eastAsia="Arial" w:hAnsi="Arial" w:cs="Arial"/>
          <w:b/>
          <w:bCs/>
          <w:sz w:val="20"/>
        </w:rPr>
        <w:t>6. Opis działań związanych z kontrolą, badaniami oraz odbiorem wyrobów i robót budowlanych w nawiązaniu do dokumentów odniesienia</w:t>
      </w:r>
    </w:p>
    <w:p w:rsidR="00FF317F" w:rsidRPr="00CF27F5" w:rsidRDefault="00CF27F5">
      <w:pPr>
        <w:pStyle w:val="Standard"/>
        <w:spacing w:line="240" w:lineRule="auto"/>
        <w:jc w:val="left"/>
        <w:rPr>
          <w:rFonts w:ascii="Arial" w:hAnsi="Arial" w:cs="Arial"/>
          <w:sz w:val="20"/>
        </w:rPr>
      </w:pPr>
      <w:r w:rsidRPr="005035D1">
        <w:rPr>
          <w:rFonts w:ascii="Arial" w:hAnsi="Arial" w:cs="Arial"/>
          <w:sz w:val="16"/>
          <w:szCs w:val="16"/>
        </w:rPr>
        <w:br/>
      </w:r>
      <w:r w:rsidRPr="00CF27F5">
        <w:rPr>
          <w:rFonts w:ascii="Arial" w:hAnsi="Arial" w:cs="Arial"/>
          <w:sz w:val="20"/>
        </w:rPr>
        <w:t>Wykonawca jest zobowiązany znać wszelkie przepisy wydane przez władze centralne miejscowe oraz inne przepisy i wytyczne, które są w jakikolwiek związane z robotami i będzie w pełni odpowiedzialny za przestrzeganie tych praw, przepisów i wytycznych podczas prowadzenia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Gdziekolwiek w dokumentach kontraktowych powołane są konkretne normy i przepisy, które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spełniać mają materiały, sprzęt i inne towary oraz wykonane i zbadane roboty, będą obowiązywać postanowienia najnowszego wydania lub poprawionego wydania powołanych norm i przepisów o ile w warunkach kontraktu nie postanowiono inaczej.</w:t>
      </w:r>
    </w:p>
    <w:p w:rsidR="00FF317F" w:rsidRPr="00CF27F5" w:rsidRDefault="00CF27F5" w:rsidP="00261303">
      <w:pPr>
        <w:pStyle w:val="Standard"/>
        <w:spacing w:before="260" w:line="240" w:lineRule="auto"/>
        <w:rPr>
          <w:rFonts w:ascii="Arial" w:eastAsia="Arial" w:hAnsi="Arial" w:cs="Arial"/>
          <w:sz w:val="20"/>
        </w:rPr>
      </w:pPr>
      <w:r w:rsidRPr="00CF27F5">
        <w:rPr>
          <w:rFonts w:ascii="Arial" w:eastAsia="Arial" w:hAnsi="Arial" w:cs="Arial"/>
          <w:sz w:val="20"/>
        </w:rPr>
        <w:t>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p>
    <w:p w:rsidR="00FF317F" w:rsidRPr="00CF27F5" w:rsidRDefault="00CF27F5">
      <w:pPr>
        <w:pStyle w:val="Standard"/>
        <w:spacing w:before="260" w:line="240" w:lineRule="auto"/>
        <w:jc w:val="left"/>
        <w:rPr>
          <w:rFonts w:ascii="Arial" w:eastAsia="Arial" w:hAnsi="Arial" w:cs="Arial"/>
          <w:b/>
          <w:bCs/>
          <w:sz w:val="20"/>
        </w:rPr>
      </w:pPr>
      <w:r w:rsidRPr="00CF27F5">
        <w:rPr>
          <w:rFonts w:ascii="Arial" w:eastAsia="Arial" w:hAnsi="Arial" w:cs="Arial"/>
          <w:b/>
          <w:bCs/>
          <w:sz w:val="20"/>
        </w:rPr>
        <w:t>6.1. Decyzje i polecenia Inspektora nadzoru inwestorskiego</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Decyzje Inspektora dotyczące akceptacji lub odrzucenia materiałów i elementów robót będą oparte na wymaganiach sformułowanych w umowie, P</w:t>
      </w:r>
      <w:r w:rsidR="00261303">
        <w:rPr>
          <w:rFonts w:ascii="Arial" w:eastAsia="Arial" w:hAnsi="Arial" w:cs="Arial"/>
          <w:sz w:val="20"/>
        </w:rPr>
        <w:t>A</w:t>
      </w:r>
      <w:r w:rsidRPr="00CF27F5">
        <w:rPr>
          <w:rFonts w:ascii="Arial" w:eastAsia="Arial" w:hAnsi="Arial" w:cs="Arial"/>
          <w:sz w:val="20"/>
        </w:rPr>
        <w:t>B, ST, PN, innych normach i instrukcjach.</w:t>
      </w:r>
    </w:p>
    <w:p w:rsidR="00FF317F" w:rsidRPr="00CF27F5" w:rsidRDefault="00CF27F5">
      <w:pPr>
        <w:pStyle w:val="Standard"/>
        <w:autoSpaceDE w:val="0"/>
        <w:spacing w:before="260" w:line="240" w:lineRule="auto"/>
        <w:jc w:val="left"/>
        <w:rPr>
          <w:rFonts w:ascii="Arial" w:eastAsia="Arial" w:hAnsi="Arial" w:cs="Arial"/>
          <w:sz w:val="20"/>
        </w:rPr>
      </w:pPr>
      <w:r w:rsidRPr="00CF27F5">
        <w:rPr>
          <w:rFonts w:ascii="Arial" w:eastAsia="Arial" w:hAnsi="Arial" w:cs="Arial"/>
          <w:sz w:val="20"/>
        </w:rPr>
        <w:t xml:space="preserve">Inspektor jest upoważniony do inspekcji wszystkich robót i kontroli wszystkich materiałów </w:t>
      </w:r>
      <w:r w:rsidRPr="00CF27F5">
        <w:rPr>
          <w:rFonts w:ascii="Arial" w:eastAsia="Arial" w:hAnsi="Arial" w:cs="Arial"/>
          <w:sz w:val="20"/>
        </w:rPr>
        <w:lastRenderedPageBreak/>
        <w:t>dostarczonych na budowę lub na niej produkowanych. Polecenia Inspektora będą wykonywane nie później niż w czasie przez niego wyznaczonym, po ich otrzymaniu przez Wykonawcę, pod groźbą zatrzymania robót.</w:t>
      </w:r>
      <w:r w:rsidRPr="00CF27F5">
        <w:rPr>
          <w:rFonts w:ascii="Arial" w:eastAsia="Arial" w:hAnsi="Arial" w:cs="Arial"/>
          <w:sz w:val="20"/>
        </w:rPr>
        <w:br/>
        <w:t>Ewentualne skutki finansowe z tytułu niedotrzymania terminu poniesie Wykonawca.</w:t>
      </w:r>
    </w:p>
    <w:p w:rsidR="00FF317F" w:rsidRPr="00CF27F5" w:rsidRDefault="00CF27F5">
      <w:pPr>
        <w:pStyle w:val="Standard"/>
        <w:spacing w:before="280" w:line="100" w:lineRule="atLeast"/>
        <w:jc w:val="left"/>
        <w:rPr>
          <w:rFonts w:ascii="Arial" w:hAnsi="Arial" w:cs="Arial"/>
          <w:sz w:val="20"/>
        </w:rPr>
      </w:pPr>
      <w:r w:rsidRPr="00CF27F5">
        <w:rPr>
          <w:rFonts w:ascii="Arial" w:hAnsi="Arial" w:cs="Arial"/>
          <w:b/>
          <w:sz w:val="20"/>
          <w:u w:val="single"/>
        </w:rPr>
        <w:t>6.2. Zasady kontroli</w:t>
      </w:r>
      <w:r w:rsidRPr="00CF27F5">
        <w:rPr>
          <w:rFonts w:ascii="Arial" w:hAnsi="Arial" w:cs="Arial"/>
          <w:b/>
          <w:color w:val="000000"/>
          <w:sz w:val="20"/>
          <w:u w:val="single"/>
        </w:rPr>
        <w:t xml:space="preserve"> j</w:t>
      </w:r>
      <w:r w:rsidRPr="00CF27F5">
        <w:rPr>
          <w:rFonts w:ascii="Arial" w:hAnsi="Arial" w:cs="Arial"/>
          <w:b/>
          <w:sz w:val="20"/>
          <w:u w:val="single"/>
        </w:rPr>
        <w:t>akości Robót</w:t>
      </w:r>
    </w:p>
    <w:p w:rsidR="00FF317F" w:rsidRPr="00CF27F5" w:rsidRDefault="00CF27F5" w:rsidP="00261303">
      <w:pPr>
        <w:pStyle w:val="Standard"/>
        <w:spacing w:before="280" w:line="100" w:lineRule="atLeast"/>
        <w:rPr>
          <w:rFonts w:ascii="Arial" w:hAnsi="Arial" w:cs="Arial"/>
          <w:sz w:val="20"/>
        </w:rPr>
      </w:pPr>
      <w:r w:rsidRPr="00CF27F5">
        <w:rPr>
          <w:rFonts w:ascii="Arial" w:hAnsi="Arial" w:cs="Arial"/>
          <w:sz w:val="20"/>
        </w:rPr>
        <w:t xml:space="preserve">Wykonawca jest </w:t>
      </w:r>
      <w:r w:rsidR="00261303">
        <w:rPr>
          <w:rFonts w:ascii="Arial" w:hAnsi="Arial" w:cs="Arial"/>
          <w:sz w:val="20"/>
        </w:rPr>
        <w:t>odpowiedzialny</w:t>
      </w:r>
      <w:r w:rsidR="00261303" w:rsidRPr="00CF27F5">
        <w:rPr>
          <w:rFonts w:ascii="Arial" w:hAnsi="Arial" w:cs="Arial"/>
          <w:sz w:val="20"/>
        </w:rPr>
        <w:t xml:space="preserve"> za jakość</w:t>
      </w:r>
      <w:r w:rsidRPr="00CF27F5">
        <w:rPr>
          <w:rFonts w:ascii="Arial" w:hAnsi="Arial" w:cs="Arial"/>
          <w:sz w:val="20"/>
        </w:rPr>
        <w:t xml:space="preserve"> Robót i dostarczy Inspektorowi </w:t>
      </w:r>
      <w:r w:rsidR="00261303" w:rsidRPr="00CF27F5">
        <w:rPr>
          <w:rFonts w:ascii="Arial" w:hAnsi="Arial" w:cs="Arial"/>
          <w:sz w:val="20"/>
        </w:rPr>
        <w:t>Nadzoru umowy</w:t>
      </w:r>
      <w:r w:rsidRPr="00CF27F5">
        <w:rPr>
          <w:rFonts w:ascii="Arial" w:hAnsi="Arial" w:cs="Arial"/>
          <w:sz w:val="20"/>
        </w:rPr>
        <w:t xml:space="preserve"> do </w:t>
      </w:r>
      <w:r w:rsidR="00261303" w:rsidRPr="00CF27F5">
        <w:rPr>
          <w:rFonts w:ascii="Arial" w:hAnsi="Arial" w:cs="Arial"/>
          <w:sz w:val="20"/>
        </w:rPr>
        <w:t>zatwierdzenia zamierzony</w:t>
      </w:r>
      <w:r w:rsidRPr="00CF27F5">
        <w:rPr>
          <w:rFonts w:ascii="Arial" w:hAnsi="Arial" w:cs="Arial"/>
          <w:sz w:val="20"/>
        </w:rPr>
        <w:t xml:space="preserve"> sposób wykonywania Robót, możliwości </w:t>
      </w:r>
      <w:r w:rsidR="00261303" w:rsidRPr="00CF27F5">
        <w:rPr>
          <w:rFonts w:ascii="Arial" w:hAnsi="Arial" w:cs="Arial"/>
          <w:sz w:val="20"/>
        </w:rPr>
        <w:t>techniczne, kadrowe</w:t>
      </w:r>
      <w:r w:rsidRPr="00CF27F5">
        <w:rPr>
          <w:rFonts w:ascii="Arial" w:hAnsi="Arial" w:cs="Arial"/>
          <w:sz w:val="20"/>
        </w:rPr>
        <w:t xml:space="preserve"> i organizacyjne, gwarantujące wykonanie robót zgodnie z Dokumentacją Projektową, ST oraz poleceniami i ustaleniami  </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Celem kontroli Robót jest osiągnięcie założonej jakości Robót. Wykonawca jest odpowiedzialny za pełną kontrolę Robót i jakość materiałów.</w:t>
      </w: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Wykonaw</w:t>
      </w:r>
      <w:r w:rsidR="00261303">
        <w:rPr>
          <w:rFonts w:ascii="Arial" w:hAnsi="Arial" w:cs="Arial"/>
          <w:sz w:val="20"/>
        </w:rPr>
        <w:t xml:space="preserve">ca </w:t>
      </w:r>
      <w:r w:rsidRPr="00CF27F5">
        <w:rPr>
          <w:rFonts w:ascii="Arial" w:hAnsi="Arial" w:cs="Arial"/>
          <w:sz w:val="20"/>
        </w:rPr>
        <w:t>zapewni odpowiedni system kontroli, włączając personel, sprzęt, zaopatrzenie i wszystkie urządzenia niezbędne do pobierania próbek i badań materiałów oraz Robót.</w:t>
      </w:r>
      <w:r w:rsidRPr="00CF27F5">
        <w:rPr>
          <w:rFonts w:ascii="Arial" w:hAnsi="Arial" w:cs="Arial"/>
          <w:sz w:val="20"/>
        </w:rPr>
        <w:br/>
        <w:t xml:space="preserve">Wykonawca będzie przeprowadzać pomiary i </w:t>
      </w:r>
      <w:r w:rsidR="00261303">
        <w:rPr>
          <w:rFonts w:ascii="Arial" w:hAnsi="Arial" w:cs="Arial"/>
          <w:sz w:val="20"/>
        </w:rPr>
        <w:t>badania materiałów oraz Robót z</w:t>
      </w:r>
      <w:r w:rsidRPr="00CF27F5">
        <w:rPr>
          <w:rFonts w:ascii="Arial" w:hAnsi="Arial" w:cs="Arial"/>
          <w:sz w:val="20"/>
        </w:rPr>
        <w:t xml:space="preserve"> częstotliwością zapewniającą s</w:t>
      </w:r>
      <w:r w:rsidR="00261303">
        <w:rPr>
          <w:rFonts w:ascii="Arial" w:hAnsi="Arial" w:cs="Arial"/>
          <w:sz w:val="20"/>
        </w:rPr>
        <w:t>twierdzenie, że Roboty wykonano</w:t>
      </w:r>
      <w:r w:rsidRPr="00CF27F5">
        <w:rPr>
          <w:rFonts w:ascii="Arial" w:hAnsi="Arial" w:cs="Arial"/>
          <w:sz w:val="20"/>
        </w:rPr>
        <w:t xml:space="preserve"> zgodnie z wymaganiami zawartymi w Dokumentacji Projektowej i specyfikacji t</w:t>
      </w:r>
      <w:r w:rsidR="00261303">
        <w:rPr>
          <w:rFonts w:ascii="Arial" w:hAnsi="Arial" w:cs="Arial"/>
          <w:sz w:val="20"/>
        </w:rPr>
        <w:t>echnicznej. Minimalne wymagania, co</w:t>
      </w:r>
      <w:r w:rsidRPr="00CF27F5">
        <w:rPr>
          <w:rFonts w:ascii="Arial" w:hAnsi="Arial" w:cs="Arial"/>
          <w:sz w:val="20"/>
        </w:rPr>
        <w:t xml:space="preserve"> do zakresu badań i ich częstotliwości są określone w szczegółowych specyfikacjach technicznych, normach i wytycznych. W przypadku, gdy nie zostały one tam określone, osob</w:t>
      </w:r>
      <w:r w:rsidR="00261303">
        <w:rPr>
          <w:rFonts w:ascii="Arial" w:hAnsi="Arial" w:cs="Arial"/>
          <w:sz w:val="20"/>
        </w:rPr>
        <w:t>a zarządzającą realizacją umowy</w:t>
      </w:r>
      <w:r w:rsidR="00261303" w:rsidRPr="00CF27F5">
        <w:rPr>
          <w:rFonts w:ascii="Arial" w:hAnsi="Arial" w:cs="Arial"/>
          <w:sz w:val="20"/>
        </w:rPr>
        <w:t>ustali, jaki</w:t>
      </w:r>
      <w:r w:rsidRPr="00CF27F5">
        <w:rPr>
          <w:rFonts w:ascii="Arial" w:hAnsi="Arial" w:cs="Arial"/>
          <w:sz w:val="20"/>
        </w:rPr>
        <w:t xml:space="preserve"> zakres kontroli jest konieczny, aby zapewnić wykonanie Robót zgodnie z Umową.Wykonawca dostarczy Inspektorowi Nadzoru Inwestorskiego świadectwa, że wszystkie stosowane urządzenia i sprzęt badawczy posiadają ważną legalizację, zostały prawidłowo wykalibrowane i odpowiadają wymaganiom norm określających procedury badań.</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 xml:space="preserve"> Wszystkie ewentualne koszty związane z organizowaniem i prowadzeniem badań materiałów ponosi Wykonawca.</w:t>
      </w:r>
    </w:p>
    <w:p w:rsidR="00FF317F" w:rsidRPr="00CF27F5" w:rsidRDefault="00261303" w:rsidP="00261303">
      <w:pPr>
        <w:pStyle w:val="Standard"/>
        <w:spacing w:line="100" w:lineRule="atLeast"/>
        <w:rPr>
          <w:rFonts w:ascii="Arial" w:hAnsi="Arial" w:cs="Arial"/>
          <w:sz w:val="20"/>
        </w:rPr>
      </w:pPr>
      <w:r>
        <w:rPr>
          <w:rFonts w:ascii="Arial" w:hAnsi="Arial" w:cs="Arial"/>
          <w:sz w:val="20"/>
        </w:rPr>
        <w:t xml:space="preserve"> Na zlecenie</w:t>
      </w:r>
      <w:r w:rsidR="00CF27F5" w:rsidRPr="00CF27F5">
        <w:rPr>
          <w:rFonts w:ascii="Arial" w:hAnsi="Arial" w:cs="Arial"/>
          <w:sz w:val="20"/>
        </w:rPr>
        <w:t xml:space="preserve"> Wykonawca będzie przeprowadzać dodatkowe badania tych materiałów, które budzą </w:t>
      </w:r>
      <w:r>
        <w:rPr>
          <w:rFonts w:ascii="Arial" w:hAnsi="Arial" w:cs="Arial"/>
          <w:sz w:val="20"/>
        </w:rPr>
        <w:t>wątpliwościco</w:t>
      </w:r>
      <w:r w:rsidRPr="00CF27F5">
        <w:rPr>
          <w:rFonts w:ascii="Arial" w:hAnsi="Arial" w:cs="Arial"/>
          <w:sz w:val="20"/>
        </w:rPr>
        <w:t xml:space="preserve"> do jakości</w:t>
      </w:r>
      <w:r w:rsidR="00CF27F5" w:rsidRPr="00CF27F5">
        <w:rPr>
          <w:rFonts w:ascii="Arial" w:hAnsi="Arial" w:cs="Arial"/>
          <w:sz w:val="20"/>
        </w:rPr>
        <w:t>, o ile kwestionowane materiały nie zostaną przez Wykonawcę usunięte lub ulepszone z własnej woli. Koszty tych dodatkowych badań pokrywa Wykonawca.</w:t>
      </w:r>
    </w:p>
    <w:p w:rsidR="00FF317F" w:rsidRPr="00CF27F5" w:rsidRDefault="00CF27F5">
      <w:pPr>
        <w:pStyle w:val="Standard"/>
        <w:spacing w:before="260" w:line="100" w:lineRule="atLeast"/>
        <w:ind w:left="40"/>
        <w:jc w:val="left"/>
        <w:rPr>
          <w:rFonts w:ascii="Arial" w:hAnsi="Arial" w:cs="Arial"/>
          <w:sz w:val="20"/>
        </w:rPr>
      </w:pPr>
      <w:r w:rsidRPr="00CF27F5">
        <w:rPr>
          <w:rFonts w:ascii="Arial" w:hAnsi="Arial" w:cs="Arial"/>
          <w:b/>
          <w:sz w:val="20"/>
          <w:u w:val="single"/>
        </w:rPr>
        <w:t>6.3 Badania i pomiar</w:t>
      </w:r>
      <w:r w:rsidRPr="00CF27F5">
        <w:rPr>
          <w:rFonts w:ascii="Arial" w:hAnsi="Arial" w:cs="Arial"/>
          <w:b/>
          <w:color w:val="000000"/>
          <w:sz w:val="20"/>
          <w:u w:val="single"/>
        </w:rPr>
        <w:t>y</w:t>
      </w: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Wszystkie badania i pomiary będą przeprowadzone zgodnie z wymaganiami norm.   W   przypadku,   gdy normy nie obejmują jakiegokolwiek badania wymaganego w specyfikacji, stosować można polskie wytyczne, albo inne procedury, zaakceptowane przez Inspektora Nadzoru</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Przed przystąpieniem do pomiarów lub badań Wykonawca powiadomi Inspektora Nadzoru  o rodzaju, miejscu i terminie pomiaru lub badania. Po wykonaniu pomiaru lub badania, Wykonawca przedstawi na piśmie ich wyniki do akceptacji przez  Inspektora Nadzoru</w:t>
      </w:r>
    </w:p>
    <w:p w:rsidR="00261303" w:rsidRPr="005035D1" w:rsidRDefault="00261303">
      <w:pPr>
        <w:pStyle w:val="Standard"/>
        <w:spacing w:line="100" w:lineRule="atLeast"/>
        <w:jc w:val="left"/>
        <w:rPr>
          <w:rFonts w:ascii="Arial" w:hAnsi="Arial" w:cs="Arial"/>
          <w:sz w:val="16"/>
          <w:szCs w:val="16"/>
        </w:rPr>
      </w:pP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Osoba zarządzającą realizacją umowy może pobierać próbki materiałów i prowadzić badania niezależnie od Wykonawcy, na swój koszt. Jeżeli wyniki tych badań wykażą, że raporty Wykonawcy są niewiarygodne, to osoba zarządzająca realizacją umowy poleci    Wykonawcy    lub   zleci niezależnemu   laboratorium przeprowadzenie powtórnych lub dodatkowych badań, albo oprze się wyłącznie na własnych badaniach przy ocenie zgodności materiałów i Robót z Dokumentacją Projektową i specyfikacją techniczną. W takim przypadku całkowite koszty badań i pobierania próbek poniesione zostaną przez Wykonawcę.</w:t>
      </w:r>
    </w:p>
    <w:p w:rsidR="00FF317F" w:rsidRPr="00CF27F5" w:rsidRDefault="00CF27F5">
      <w:pPr>
        <w:pStyle w:val="Standard"/>
        <w:spacing w:before="260" w:line="100" w:lineRule="atLeast"/>
        <w:ind w:left="40"/>
        <w:jc w:val="left"/>
        <w:rPr>
          <w:rFonts w:ascii="Arial" w:hAnsi="Arial" w:cs="Arial"/>
          <w:sz w:val="20"/>
        </w:rPr>
      </w:pPr>
      <w:r w:rsidRPr="00CF27F5">
        <w:rPr>
          <w:rFonts w:ascii="Arial" w:hAnsi="Arial" w:cs="Arial"/>
          <w:b/>
          <w:sz w:val="20"/>
          <w:u w:val="single"/>
        </w:rPr>
        <w:t xml:space="preserve">6.4. </w:t>
      </w:r>
      <w:r w:rsidRPr="00CF27F5">
        <w:rPr>
          <w:rFonts w:ascii="Arial" w:hAnsi="Arial" w:cs="Arial"/>
          <w:b/>
          <w:color w:val="000000"/>
          <w:sz w:val="20"/>
          <w:u w:val="single"/>
        </w:rPr>
        <w:t>Certyfikaty i deklaracje</w:t>
      </w:r>
    </w:p>
    <w:p w:rsidR="00FF317F" w:rsidRPr="00CF27F5" w:rsidRDefault="00CF27F5">
      <w:pPr>
        <w:pStyle w:val="tekstost"/>
        <w:spacing w:line="240" w:lineRule="auto"/>
        <w:jc w:val="left"/>
        <w:rPr>
          <w:rFonts w:ascii="Arial" w:hAnsi="Arial" w:cs="Arial"/>
          <w:sz w:val="20"/>
        </w:rPr>
      </w:pPr>
      <w:r w:rsidRPr="00CF27F5">
        <w:rPr>
          <w:rFonts w:ascii="Arial" w:hAnsi="Arial" w:cs="Arial"/>
          <w:sz w:val="20"/>
        </w:rPr>
        <w:t>Inspektor może dopuścić do użycia tylko te materiały, które posiadają:</w:t>
      </w:r>
    </w:p>
    <w:p w:rsidR="00FF317F" w:rsidRPr="00CF27F5" w:rsidRDefault="00CF27F5">
      <w:pPr>
        <w:pStyle w:val="tekstost"/>
        <w:numPr>
          <w:ilvl w:val="0"/>
          <w:numId w:val="44"/>
        </w:numPr>
        <w:spacing w:line="240" w:lineRule="auto"/>
        <w:rPr>
          <w:rFonts w:ascii="Arial" w:hAnsi="Arial" w:cs="Arial"/>
          <w:sz w:val="20"/>
        </w:rPr>
      </w:pPr>
      <w:r w:rsidRPr="00CF27F5">
        <w:rPr>
          <w:rFonts w:ascii="Arial" w:hAnsi="Arial" w:cs="Arial"/>
          <w:sz w:val="20"/>
        </w:rPr>
        <w:t>certyfikat na znak bezpieczeństwa wykazujący, że zapewniono zgodność z kryteriami technicznymi określonymi na podstawie Polskich Norm, aprobat technicznych oraz właściwych przepisów i dokumentów technicznych,</w:t>
      </w:r>
    </w:p>
    <w:p w:rsidR="00FF317F" w:rsidRPr="00CF27F5" w:rsidRDefault="00CF27F5">
      <w:pPr>
        <w:pStyle w:val="tekstost"/>
        <w:numPr>
          <w:ilvl w:val="0"/>
          <w:numId w:val="4"/>
        </w:numPr>
        <w:spacing w:line="240" w:lineRule="auto"/>
        <w:rPr>
          <w:rFonts w:ascii="Arial" w:hAnsi="Arial" w:cs="Arial"/>
          <w:sz w:val="20"/>
        </w:rPr>
      </w:pPr>
      <w:r w:rsidRPr="00CF27F5">
        <w:rPr>
          <w:rFonts w:ascii="Arial" w:hAnsi="Arial" w:cs="Arial"/>
          <w:sz w:val="20"/>
        </w:rPr>
        <w:t>deklarację zgodności lub certyfikat zgodności z:</w:t>
      </w:r>
    </w:p>
    <w:p w:rsidR="00FF317F" w:rsidRPr="00CF27F5" w:rsidRDefault="00CF27F5">
      <w:pPr>
        <w:pStyle w:val="tekstost"/>
        <w:numPr>
          <w:ilvl w:val="0"/>
          <w:numId w:val="45"/>
        </w:numPr>
        <w:spacing w:line="240" w:lineRule="auto"/>
        <w:ind w:left="988" w:hanging="283"/>
        <w:rPr>
          <w:rFonts w:ascii="Arial" w:hAnsi="Arial" w:cs="Arial"/>
          <w:sz w:val="20"/>
        </w:rPr>
      </w:pPr>
      <w:r w:rsidRPr="00CF27F5">
        <w:rPr>
          <w:rFonts w:ascii="Arial" w:hAnsi="Arial" w:cs="Arial"/>
          <w:sz w:val="20"/>
        </w:rPr>
        <w:t>Polską Normą lub</w:t>
      </w:r>
    </w:p>
    <w:p w:rsidR="00FF317F" w:rsidRPr="00CF27F5" w:rsidRDefault="00CF27F5">
      <w:pPr>
        <w:pStyle w:val="tekstost"/>
        <w:numPr>
          <w:ilvl w:val="0"/>
          <w:numId w:val="10"/>
        </w:numPr>
        <w:spacing w:line="240" w:lineRule="auto"/>
        <w:ind w:left="988" w:hanging="283"/>
        <w:rPr>
          <w:rFonts w:ascii="Arial" w:hAnsi="Arial" w:cs="Arial"/>
          <w:sz w:val="20"/>
        </w:rPr>
      </w:pPr>
      <w:r w:rsidRPr="00CF27F5">
        <w:rPr>
          <w:rFonts w:ascii="Arial" w:hAnsi="Arial" w:cs="Arial"/>
          <w:sz w:val="20"/>
        </w:rPr>
        <w:t>aprobatą techniczną, w przypadku wyrobów, dla których nie ustanowiono Polskiej Normy, jeżeli nie są objęte certyfikacją określoną w pkt 1i które spełniają wymogi szczegółowych specyfikacji technicznych</w:t>
      </w:r>
    </w:p>
    <w:p w:rsidR="00FF317F" w:rsidRPr="00CF27F5" w:rsidRDefault="00CF27F5">
      <w:pPr>
        <w:pStyle w:val="tekstost"/>
        <w:spacing w:line="240" w:lineRule="auto"/>
        <w:rPr>
          <w:rFonts w:ascii="Arial" w:hAnsi="Arial" w:cs="Arial"/>
          <w:sz w:val="20"/>
        </w:rPr>
      </w:pPr>
      <w:r w:rsidRPr="00CF27F5">
        <w:rPr>
          <w:rFonts w:ascii="Arial" w:hAnsi="Arial" w:cs="Arial"/>
          <w:sz w:val="20"/>
        </w:rPr>
        <w:t>W przypadku materiałów, dla których ww. dokumenty są wymagane przez szczegółowe specyfikacje techniczne , każda partia dostarczona do robót będzie posiadać te dokumenty, określające w sposób jednoznaczny jej cechy.</w:t>
      </w:r>
    </w:p>
    <w:p w:rsidR="00FF317F" w:rsidRPr="00CF27F5" w:rsidRDefault="00CF27F5" w:rsidP="005035D1">
      <w:pPr>
        <w:pStyle w:val="tekstost"/>
        <w:spacing w:line="240" w:lineRule="auto"/>
        <w:rPr>
          <w:rFonts w:ascii="Arial" w:hAnsi="Arial" w:cs="Arial"/>
          <w:sz w:val="20"/>
        </w:rPr>
      </w:pPr>
      <w:r w:rsidRPr="00CF27F5">
        <w:rPr>
          <w:rFonts w:ascii="Arial" w:hAnsi="Arial" w:cs="Arial"/>
          <w:sz w:val="20"/>
        </w:rPr>
        <w:t>Produkty przemysłowe muszą posiadać ww. dokumenty wydane przez producenta, a w razie potrzeby poparte wynikami badań wykonanych przez niego. Kopie wyników tych badań będą dostarczone przez Wykonawcę inspektorowi.</w:t>
      </w:r>
      <w:r w:rsidR="005035D1">
        <w:rPr>
          <w:rFonts w:ascii="Arial" w:hAnsi="Arial" w:cs="Arial"/>
          <w:sz w:val="20"/>
        </w:rPr>
        <w:t xml:space="preserve"> </w:t>
      </w:r>
      <w:r w:rsidRPr="00CF27F5">
        <w:rPr>
          <w:rFonts w:ascii="Arial" w:hAnsi="Arial" w:cs="Arial"/>
          <w:sz w:val="20"/>
        </w:rPr>
        <w:t xml:space="preserve">Jakiekolwiek materiały, które nie spełniają tych </w:t>
      </w:r>
      <w:r w:rsidRPr="00CF27F5">
        <w:rPr>
          <w:rFonts w:ascii="Arial" w:hAnsi="Arial" w:cs="Arial"/>
          <w:sz w:val="20"/>
        </w:rPr>
        <w:lastRenderedPageBreak/>
        <w:t>wymagań będą odrzucone.</w:t>
      </w:r>
    </w:p>
    <w:p w:rsidR="00FF317F" w:rsidRPr="00CF27F5" w:rsidRDefault="005035D1">
      <w:pPr>
        <w:pStyle w:val="Standard"/>
        <w:widowControl/>
        <w:tabs>
          <w:tab w:val="left" w:pos="-970"/>
        </w:tabs>
        <w:spacing w:before="260" w:line="100" w:lineRule="atLeast"/>
        <w:ind w:left="-485"/>
        <w:jc w:val="left"/>
        <w:rPr>
          <w:rFonts w:ascii="Arial" w:hAnsi="Arial" w:cs="Arial"/>
          <w:sz w:val="20"/>
        </w:rPr>
      </w:pPr>
      <w:r w:rsidRPr="005035D1">
        <w:rPr>
          <w:rFonts w:ascii="Arial" w:hAnsi="Arial" w:cs="Arial"/>
          <w:b/>
          <w:color w:val="000000"/>
          <w:sz w:val="20"/>
        </w:rPr>
        <w:tab/>
      </w:r>
      <w:r w:rsidR="00CF27F5" w:rsidRPr="00CF27F5">
        <w:rPr>
          <w:rFonts w:ascii="Arial" w:hAnsi="Arial" w:cs="Arial"/>
          <w:b/>
          <w:color w:val="000000"/>
          <w:sz w:val="20"/>
          <w:u w:val="single"/>
        </w:rPr>
        <w:t xml:space="preserve"> 6.5. </w:t>
      </w:r>
      <w:r w:rsidR="00CF27F5" w:rsidRPr="00CF27F5">
        <w:rPr>
          <w:rFonts w:ascii="Arial" w:hAnsi="Arial" w:cs="Arial"/>
          <w:b/>
          <w:sz w:val="20"/>
          <w:u w:val="single"/>
        </w:rPr>
        <w:t>Próby, Próby Końcowe</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Wykonanie prób oraz przedstawienie Inspektorowi Nadzoru Inwestorskiego przez Wykonawcę wyników prób jest elementem koniecznym</w:t>
      </w:r>
    </w:p>
    <w:p w:rsidR="00FF317F" w:rsidRPr="005035D1" w:rsidRDefault="00FF317F">
      <w:pPr>
        <w:pStyle w:val="Standard"/>
        <w:spacing w:line="100" w:lineRule="atLeast"/>
        <w:jc w:val="left"/>
        <w:rPr>
          <w:rFonts w:ascii="Arial" w:hAnsi="Arial" w:cs="Arial"/>
          <w:sz w:val="16"/>
          <w:szCs w:val="16"/>
        </w:rPr>
      </w:pP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Wykonawca dostarcza całą aparaturę, pomoc, dokumenty i inne informacje, energięelektryczną, sprzęt, paliwo, środki zużywalne, przyrządy, siłę roboczą, materiały oraz wykwalifikowany i doświadczony personel do przeprowadzenia wyspecyfikowanych w Kontrakcie Prób, w tym próby bakteriologiczne i fizykochemiczne instalacji sanitarnych. Koszty wykonania prób oraz koszty wszelkiej obsługi i materiałów niezbędnych do wykonania prób winny być uwzględnione w cenie Umownej.</w:t>
      </w:r>
    </w:p>
    <w:p w:rsidR="00FF317F" w:rsidRPr="00CF27F5" w:rsidRDefault="00CF27F5">
      <w:pPr>
        <w:pStyle w:val="Standard"/>
        <w:spacing w:before="260" w:line="240" w:lineRule="auto"/>
        <w:jc w:val="left"/>
        <w:rPr>
          <w:rFonts w:ascii="Arial" w:eastAsia="Arial" w:hAnsi="Arial" w:cs="Arial"/>
          <w:b/>
          <w:bCs/>
          <w:sz w:val="20"/>
        </w:rPr>
      </w:pPr>
      <w:r w:rsidRPr="00CF27F5">
        <w:rPr>
          <w:rFonts w:ascii="Arial" w:eastAsia="Arial" w:hAnsi="Arial" w:cs="Arial"/>
          <w:b/>
          <w:bCs/>
          <w:sz w:val="20"/>
        </w:rPr>
        <w:t>6.6 Dokumenty odbioru końcowego</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u w:val="single"/>
        </w:rPr>
        <w:t xml:space="preserve">Do odbioru końcowego robót </w:t>
      </w:r>
      <w:r w:rsidRPr="00CF27F5">
        <w:rPr>
          <w:rFonts w:ascii="Arial" w:hAnsi="Arial" w:cs="Arial"/>
          <w:sz w:val="20"/>
        </w:rPr>
        <w:t>Wykonawca zobowiązany jest przygotować dokumenty, zawierające w szczególności: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a. Projekt wykonawczy z naniesionymi zmianami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b. Dokumentację podwykonawczą geodezyjną</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c. Uwagi i zalecenia Inspektora Nadzoru, zwłaszcza przy odbiorze robót zanikających i ulegających zakryciu i udokumentowanie wykonania jego zaleceń</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d. Dzienniki budowy (i Księgi obmiarów jeśli będą wymagane)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e. Wyniki pomiarów kontrolnych oraz badań i oznaczeń laboratoryjnych, atesty jakościowe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wbudowanych materiałów i wyrobów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f. Recepty i ustalenia technologiczne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g. Dokumenty techniczne urządzeń</w:t>
      </w:r>
    </w:p>
    <w:p w:rsidR="00FF317F" w:rsidRPr="00CF27F5" w:rsidRDefault="00CF27F5">
      <w:pPr>
        <w:pStyle w:val="Standard"/>
        <w:spacing w:line="240" w:lineRule="auto"/>
        <w:jc w:val="left"/>
        <w:rPr>
          <w:rFonts w:ascii="Arial" w:hAnsi="Arial" w:cs="Arial"/>
          <w:sz w:val="20"/>
        </w:rPr>
      </w:pPr>
      <w:r w:rsidRPr="00CF27F5">
        <w:rPr>
          <w:rFonts w:ascii="Arial" w:eastAsia="Symbol" w:hAnsi="Arial" w:cs="Arial"/>
          <w:sz w:val="20"/>
        </w:rPr>
        <w:t xml:space="preserve">h. </w:t>
      </w:r>
      <w:r w:rsidRPr="00CF27F5">
        <w:rPr>
          <w:rFonts w:ascii="Arial" w:hAnsi="Arial" w:cs="Arial"/>
          <w:sz w:val="20"/>
        </w:rPr>
        <w:t>Dokumenty z przeprowadzonych odbiorów poprzedzających, prób, rozruchów, pomiarów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realizowanych w trakcie wykonywania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i. Instrukcje obsługi urządzeń ,</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 xml:space="preserve"> j.Atesty na wbudowane materiały, świadectwa jakości wydane przez dostawców/</w:t>
      </w:r>
      <w:r w:rsidR="005B6A19" w:rsidRPr="00CF27F5">
        <w:rPr>
          <w:rFonts w:ascii="Arial" w:hAnsi="Arial" w:cs="Arial"/>
          <w:sz w:val="20"/>
        </w:rPr>
        <w:t>producentów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k. Karty gwarancyjne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l. Geodezyjnej inwentaryzacje powykonawczą</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ł. Inne dokumenty wymagane przez Inwestora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m. Decyzje i oświadczenia właściwych organów, wskazanych w Prawie budowlanym i Decyzji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pozwolenia na budowę</w:t>
      </w:r>
    </w:p>
    <w:p w:rsidR="00FF317F" w:rsidRPr="005035D1" w:rsidRDefault="00FF317F">
      <w:pPr>
        <w:pStyle w:val="Standard"/>
        <w:spacing w:line="240" w:lineRule="auto"/>
        <w:jc w:val="left"/>
        <w:rPr>
          <w:rFonts w:ascii="Arial" w:hAnsi="Arial" w:cs="Arial"/>
          <w:sz w:val="16"/>
          <w:szCs w:val="16"/>
        </w:rPr>
      </w:pPr>
    </w:p>
    <w:p w:rsidR="00242974" w:rsidRDefault="00CF27F5">
      <w:pPr>
        <w:pStyle w:val="Standard"/>
        <w:spacing w:line="240" w:lineRule="auto"/>
        <w:jc w:val="left"/>
        <w:rPr>
          <w:rFonts w:ascii="Arial" w:hAnsi="Arial" w:cs="Arial"/>
          <w:sz w:val="20"/>
        </w:rPr>
      </w:pPr>
      <w:r w:rsidRPr="00CF27F5">
        <w:rPr>
          <w:rFonts w:ascii="Arial" w:hAnsi="Arial" w:cs="Arial"/>
          <w:sz w:val="20"/>
        </w:rPr>
        <w:t xml:space="preserve">Dokumentacja odbiorowa powinna być spięta , posiadać ponumerowane strony z załączonym spisem zawartości w segregatorze. Każdy atest powinien być czytelny , posiadać opis o treści : „ Materiały zostały wbudowane do:……………….. „oraz opieczętowane i podpisane przez Kierownika Budowy/Kierownika Robót. </w:t>
      </w:r>
    </w:p>
    <w:p w:rsidR="00FF317F" w:rsidRPr="00CF4A66" w:rsidRDefault="00CF27F5">
      <w:pPr>
        <w:pStyle w:val="Standard"/>
        <w:spacing w:line="240" w:lineRule="auto"/>
        <w:jc w:val="left"/>
        <w:rPr>
          <w:rFonts w:ascii="Arial" w:hAnsi="Arial" w:cs="Arial"/>
          <w:color w:val="000000" w:themeColor="text1"/>
          <w:sz w:val="20"/>
        </w:rPr>
      </w:pPr>
      <w:r w:rsidRPr="005035D1">
        <w:rPr>
          <w:rFonts w:ascii="Arial" w:hAnsi="Arial" w:cs="Arial"/>
          <w:sz w:val="16"/>
          <w:szCs w:val="16"/>
        </w:rPr>
        <w:br/>
      </w:r>
      <w:r w:rsidR="00242974" w:rsidRPr="00CF4A66">
        <w:rPr>
          <w:rFonts w:ascii="Arial" w:hAnsi="Arial" w:cs="Arial"/>
          <w:color w:val="000000" w:themeColor="text1"/>
          <w:sz w:val="20"/>
        </w:rPr>
        <w:t>Złożona dokumentacja powykonawcza musi zostać uwzględniać zapisy umowne między Zamawiającym a Wykonawcą.</w:t>
      </w:r>
    </w:p>
    <w:p w:rsidR="00242974" w:rsidRPr="005035D1" w:rsidRDefault="00242974">
      <w:pPr>
        <w:pStyle w:val="Standard"/>
        <w:spacing w:line="240" w:lineRule="auto"/>
        <w:jc w:val="left"/>
        <w:rPr>
          <w:rFonts w:ascii="Arial" w:hAnsi="Arial" w:cs="Arial"/>
          <w:sz w:val="16"/>
          <w:szCs w:val="16"/>
        </w:rPr>
      </w:pP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W przypadku, gdy według komisji roboty pod względem przygotowania dokumentacyjnego nie będą gotowe do odbioru końcowego, komisja w porozumieniu z Wykonawcą wyznaczy ponowny termin odbioru końcowego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Podstawowym dokumentem do dokonania odbioru końcowego robót jest protokół odbioru</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sporządzony według wzoru ustalonego przez  Zamawiającego.</w:t>
      </w:r>
    </w:p>
    <w:p w:rsidR="00FF317F" w:rsidRPr="005035D1" w:rsidRDefault="00FF317F">
      <w:pPr>
        <w:pStyle w:val="Standard"/>
        <w:spacing w:line="100" w:lineRule="atLeast"/>
        <w:jc w:val="left"/>
        <w:rPr>
          <w:rFonts w:ascii="Arial" w:eastAsia="Arial" w:hAnsi="Arial" w:cs="Arial"/>
          <w:sz w:val="16"/>
          <w:szCs w:val="16"/>
        </w:rPr>
      </w:pPr>
    </w:p>
    <w:p w:rsidR="00FF317F" w:rsidRPr="00CF27F5" w:rsidRDefault="00CF27F5">
      <w:pPr>
        <w:pStyle w:val="Standard"/>
        <w:spacing w:line="100" w:lineRule="atLeast"/>
        <w:jc w:val="left"/>
        <w:rPr>
          <w:rFonts w:ascii="Arial" w:eastAsia="Arial" w:hAnsi="Arial" w:cs="Arial"/>
          <w:b/>
          <w:bCs/>
          <w:sz w:val="20"/>
        </w:rPr>
      </w:pPr>
      <w:r w:rsidRPr="00CF27F5">
        <w:rPr>
          <w:rFonts w:ascii="Arial" w:eastAsia="Arial" w:hAnsi="Arial" w:cs="Arial"/>
          <w:b/>
          <w:bCs/>
          <w:sz w:val="20"/>
        </w:rPr>
        <w:t>7. Wymagania dotyczące przedmiaru i obmiaru robót</w:t>
      </w:r>
    </w:p>
    <w:p w:rsidR="00FF317F" w:rsidRPr="00CF27F5" w:rsidRDefault="00CF27F5">
      <w:pPr>
        <w:pStyle w:val="Standard"/>
        <w:spacing w:before="340" w:line="100" w:lineRule="atLeast"/>
        <w:jc w:val="left"/>
        <w:rPr>
          <w:rFonts w:ascii="Arial" w:hAnsi="Arial" w:cs="Arial"/>
          <w:sz w:val="20"/>
        </w:rPr>
      </w:pPr>
      <w:r w:rsidRPr="00CF27F5">
        <w:rPr>
          <w:rFonts w:ascii="Arial" w:hAnsi="Arial" w:cs="Arial"/>
          <w:b/>
          <w:bCs/>
          <w:sz w:val="20"/>
        </w:rPr>
        <w:t xml:space="preserve">7.1  Zagadnienia ogólne </w:t>
      </w:r>
      <w:r w:rsidRPr="00CF27F5">
        <w:rPr>
          <w:rFonts w:ascii="Arial" w:hAnsi="Arial" w:cs="Arial"/>
          <w:b/>
          <w:bCs/>
          <w:sz w:val="20"/>
        </w:rPr>
        <w:br/>
      </w:r>
      <w:r w:rsidRPr="005035D1">
        <w:rPr>
          <w:rFonts w:ascii="Arial" w:hAnsi="Arial" w:cs="Arial"/>
          <w:b/>
          <w:bCs/>
          <w:sz w:val="16"/>
          <w:szCs w:val="16"/>
        </w:rPr>
        <w:br/>
      </w:r>
      <w:r w:rsidRPr="00CF27F5">
        <w:rPr>
          <w:rFonts w:ascii="Arial" w:hAnsi="Arial" w:cs="Arial"/>
          <w:color w:val="000000"/>
          <w:sz w:val="20"/>
        </w:rPr>
        <w:t xml:space="preserve">Inwestor  zakłada zawarcie z  wykonawcą umowy na wykonanie robót na zasadach </w:t>
      </w:r>
      <w:r w:rsidRPr="00CF27F5">
        <w:rPr>
          <w:rFonts w:ascii="Arial" w:hAnsi="Arial" w:cs="Arial"/>
          <w:color w:val="000000"/>
          <w:sz w:val="20"/>
        </w:rPr>
        <w:br/>
        <w:t>ryczałtu.</w:t>
      </w:r>
      <w:r w:rsidRPr="00CF27F5">
        <w:rPr>
          <w:rFonts w:ascii="Arial" w:hAnsi="Arial" w:cs="Arial"/>
          <w:color w:val="000000"/>
          <w:sz w:val="20"/>
        </w:rPr>
        <w:br/>
      </w:r>
      <w:r w:rsidRPr="00CF27F5">
        <w:rPr>
          <w:rFonts w:ascii="Arial" w:eastAsia="Arial" w:hAnsi="Arial" w:cs="Arial"/>
          <w:color w:val="000000"/>
          <w:sz w:val="20"/>
        </w:rPr>
        <w:t>W przypadku zawarcia w umowie sposobu rozliczeń w formie ryczałtu zapisy w ST dotyczące obmiaru  mają zastosowanie jedynie w przypadkach szczególnych, np. zmianie Wykonawcy i  ocenie stopnia zaawansowania prac.  Jednak jeśli Inwestor narzuci w umowie obowiązek prowadzenia książki obmiarów, to kierownik budowy z ramienia Wykonawcy będzie musiał taką książkę prowadzić. Każda wówczas praca winna być zinwentaryzowana w książce obmiarów i zatwierdzona przez Inżyniera. Dotyczy to ilości materiałów , urządzeń i wszystkich czynności jakie będą musiały być przeprowadzone w celu prawidłowego wykonania robót.</w:t>
      </w:r>
    </w:p>
    <w:p w:rsidR="005035D1" w:rsidRDefault="005035D1">
      <w:pPr>
        <w:pStyle w:val="Standard"/>
        <w:tabs>
          <w:tab w:val="left" w:pos="720"/>
        </w:tabs>
        <w:spacing w:before="240" w:line="100" w:lineRule="atLeast"/>
        <w:ind w:left="360" w:hanging="360"/>
        <w:jc w:val="left"/>
        <w:rPr>
          <w:rFonts w:ascii="Arial" w:hAnsi="Arial" w:cs="Arial"/>
          <w:b/>
          <w:bCs/>
          <w:sz w:val="20"/>
        </w:rPr>
      </w:pPr>
    </w:p>
    <w:p w:rsidR="00FF317F" w:rsidRPr="00CF27F5" w:rsidRDefault="00CF27F5">
      <w:pPr>
        <w:pStyle w:val="Standard"/>
        <w:tabs>
          <w:tab w:val="left" w:pos="720"/>
        </w:tabs>
        <w:spacing w:before="240" w:line="100" w:lineRule="atLeast"/>
        <w:ind w:left="360" w:hanging="360"/>
        <w:jc w:val="left"/>
        <w:rPr>
          <w:rFonts w:ascii="Arial" w:hAnsi="Arial" w:cs="Arial"/>
          <w:b/>
          <w:bCs/>
          <w:sz w:val="20"/>
        </w:rPr>
      </w:pPr>
      <w:r w:rsidRPr="00CF27F5">
        <w:rPr>
          <w:rFonts w:ascii="Arial" w:hAnsi="Arial" w:cs="Arial"/>
          <w:b/>
          <w:bCs/>
          <w:sz w:val="20"/>
        </w:rPr>
        <w:lastRenderedPageBreak/>
        <w:t xml:space="preserve">7.2  Zagadnienia ogólne dotyczące przedmiaru Robót                                                                                        </w:t>
      </w:r>
    </w:p>
    <w:p w:rsidR="00FF317F" w:rsidRPr="005035D1" w:rsidRDefault="00FF317F">
      <w:pPr>
        <w:pStyle w:val="Standard"/>
        <w:spacing w:line="100" w:lineRule="atLeast"/>
        <w:jc w:val="left"/>
        <w:rPr>
          <w:rFonts w:ascii="Arial" w:hAnsi="Arial" w:cs="Arial"/>
          <w:sz w:val="16"/>
          <w:szCs w:val="16"/>
        </w:rPr>
      </w:pPr>
    </w:p>
    <w:p w:rsidR="00FF317F" w:rsidRPr="005035D1" w:rsidRDefault="00CF27F5" w:rsidP="005035D1">
      <w:pPr>
        <w:pStyle w:val="Standard"/>
        <w:spacing w:line="100" w:lineRule="atLeast"/>
        <w:jc w:val="left"/>
        <w:rPr>
          <w:rFonts w:ascii="Arial" w:hAnsi="Arial" w:cs="Arial"/>
          <w:sz w:val="20"/>
          <w:u w:val="single"/>
        </w:rPr>
      </w:pPr>
      <w:r w:rsidRPr="00CF27F5">
        <w:rPr>
          <w:rFonts w:ascii="Arial" w:hAnsi="Arial" w:cs="Arial"/>
          <w:sz w:val="20"/>
          <w:u w:val="single"/>
        </w:rPr>
        <w:t xml:space="preserve"> Zakłada się , że Wykonawca ujął w Cenie ryczałtowej:</w:t>
      </w:r>
    </w:p>
    <w:p w:rsidR="00FF317F" w:rsidRPr="00CF27F5" w:rsidRDefault="00CF27F5" w:rsidP="002E3244">
      <w:pPr>
        <w:pStyle w:val="Standard"/>
        <w:numPr>
          <w:ilvl w:val="0"/>
          <w:numId w:val="49"/>
        </w:numPr>
        <w:tabs>
          <w:tab w:val="left" w:pos="2129"/>
        </w:tabs>
        <w:spacing w:line="100" w:lineRule="atLeast"/>
        <w:jc w:val="left"/>
        <w:rPr>
          <w:rFonts w:ascii="Arial" w:hAnsi="Arial" w:cs="Arial"/>
          <w:sz w:val="20"/>
        </w:rPr>
      </w:pPr>
      <w:r w:rsidRPr="00CF27F5">
        <w:rPr>
          <w:rFonts w:ascii="Arial" w:hAnsi="Arial" w:cs="Arial"/>
          <w:sz w:val="20"/>
        </w:rPr>
        <w:t>wszystkie wydatki związane z zainstalowaniem i podłączeniem wody i elektryczności jemu potrzebnych oraz wszelkie opłaty związane z ich użyciem,</w:t>
      </w:r>
    </w:p>
    <w:p w:rsidR="00FF317F" w:rsidRPr="00CF27F5" w:rsidRDefault="00CF27F5" w:rsidP="002E3244">
      <w:pPr>
        <w:pStyle w:val="Standard"/>
        <w:numPr>
          <w:ilvl w:val="0"/>
          <w:numId w:val="49"/>
        </w:numPr>
        <w:tabs>
          <w:tab w:val="left" w:pos="2129"/>
        </w:tabs>
        <w:spacing w:line="100" w:lineRule="atLeast"/>
        <w:jc w:val="left"/>
        <w:rPr>
          <w:rFonts w:ascii="Arial" w:hAnsi="Arial" w:cs="Arial"/>
          <w:sz w:val="20"/>
        </w:rPr>
      </w:pPr>
      <w:r w:rsidRPr="00CF27F5">
        <w:rPr>
          <w:rFonts w:ascii="Arial" w:hAnsi="Arial" w:cs="Arial"/>
          <w:sz w:val="20"/>
        </w:rPr>
        <w:t>koszt ułożenia tymczasowych kabli i rurociągu oraz przewozu wody i wszelkie inne wydatki i opłaty dla właściwej dystrybucji elektryczności i wody do jakiegokolwiek i każdego punktu budowy jak będzie konieczne dla jakiegokolwiek celu związanego z wykonywaniem Robót.</w:t>
      </w:r>
    </w:p>
    <w:p w:rsidR="00FF317F" w:rsidRPr="00CF27F5" w:rsidRDefault="00261303" w:rsidP="00261303">
      <w:pPr>
        <w:pStyle w:val="Standard"/>
        <w:numPr>
          <w:ilvl w:val="0"/>
          <w:numId w:val="49"/>
        </w:numPr>
        <w:tabs>
          <w:tab w:val="left" w:pos="567"/>
        </w:tabs>
        <w:spacing w:before="80" w:line="100" w:lineRule="atLeast"/>
        <w:jc w:val="left"/>
        <w:rPr>
          <w:rFonts w:ascii="Arial" w:hAnsi="Arial" w:cs="Arial"/>
          <w:sz w:val="20"/>
        </w:rPr>
      </w:pPr>
      <w:r>
        <w:rPr>
          <w:rFonts w:ascii="Arial" w:hAnsi="Arial" w:cs="Arial"/>
          <w:sz w:val="20"/>
        </w:rPr>
        <w:t xml:space="preserve"> k</w:t>
      </w:r>
      <w:r w:rsidR="00CF27F5" w:rsidRPr="00CF27F5">
        <w:rPr>
          <w:rFonts w:ascii="Arial" w:hAnsi="Arial" w:cs="Arial"/>
          <w:sz w:val="20"/>
        </w:rPr>
        <w:t>oszt zabezpieczenia Placu Budowy i Robót poza placem budowy</w:t>
      </w:r>
    </w:p>
    <w:p w:rsidR="00FF317F" w:rsidRPr="00CF27F5" w:rsidRDefault="00CF27F5" w:rsidP="00261303">
      <w:pPr>
        <w:pStyle w:val="Standard"/>
        <w:numPr>
          <w:ilvl w:val="0"/>
          <w:numId w:val="49"/>
        </w:numPr>
        <w:tabs>
          <w:tab w:val="left" w:pos="567"/>
        </w:tabs>
        <w:spacing w:before="80" w:line="100" w:lineRule="atLeast"/>
        <w:jc w:val="left"/>
        <w:rPr>
          <w:rFonts w:ascii="Arial" w:hAnsi="Arial" w:cs="Arial"/>
          <w:sz w:val="20"/>
        </w:rPr>
      </w:pPr>
      <w:r w:rsidRPr="00CF27F5">
        <w:rPr>
          <w:rFonts w:ascii="Arial" w:hAnsi="Arial" w:cs="Arial"/>
          <w:sz w:val="20"/>
        </w:rPr>
        <w:t xml:space="preserve"> wszelkie koszty związane z przestrzeganiem  obowiązujących  przepisów bezpieczeństwa i higieny pracy, włączając w to koszt  zakupu i utrzymania niezbędnego wyposażenia, jak też jego okresowych badań.</w:t>
      </w:r>
    </w:p>
    <w:p w:rsidR="00FF317F" w:rsidRPr="00CF27F5" w:rsidRDefault="00CF27F5" w:rsidP="00261303">
      <w:pPr>
        <w:pStyle w:val="Standard"/>
        <w:numPr>
          <w:ilvl w:val="0"/>
          <w:numId w:val="49"/>
        </w:numPr>
        <w:tabs>
          <w:tab w:val="left" w:pos="709"/>
        </w:tabs>
        <w:spacing w:before="80" w:line="100" w:lineRule="atLeast"/>
        <w:jc w:val="left"/>
        <w:rPr>
          <w:rFonts w:ascii="Arial" w:hAnsi="Arial" w:cs="Arial"/>
          <w:sz w:val="20"/>
        </w:rPr>
      </w:pPr>
      <w:r w:rsidRPr="00CF27F5">
        <w:rPr>
          <w:rFonts w:ascii="Arial" w:hAnsi="Arial" w:cs="Arial"/>
          <w:sz w:val="20"/>
        </w:rPr>
        <w:t>koszty utrzymania budowy w stanie czystym i uporządkowanym</w:t>
      </w:r>
    </w:p>
    <w:p w:rsidR="00FF317F" w:rsidRPr="00CF27F5" w:rsidRDefault="00CF27F5" w:rsidP="002E3244">
      <w:pPr>
        <w:pStyle w:val="Standard"/>
        <w:numPr>
          <w:ilvl w:val="0"/>
          <w:numId w:val="49"/>
        </w:numPr>
        <w:spacing w:line="100" w:lineRule="atLeast"/>
        <w:jc w:val="left"/>
        <w:rPr>
          <w:rFonts w:ascii="Arial" w:hAnsi="Arial" w:cs="Arial"/>
          <w:sz w:val="20"/>
        </w:rPr>
      </w:pPr>
      <w:r w:rsidRPr="00CF27F5">
        <w:rPr>
          <w:rFonts w:ascii="Arial" w:hAnsi="Arial" w:cs="Arial"/>
          <w:sz w:val="20"/>
        </w:rPr>
        <w:t>koszt badań istniejącej infrastruktury, na które wpływ mają Roboty, dostarczenie informacji, rysunków, opisów i notatek wymaganych przez przepisy rządowe lub inną władzę lub jakąkolwiek osobę czy organizację będącą zainteresowaną Robotami oraz dla podjęcia wszelkich potrzebnych środków ostrożności dla uniknięcia jakichkolwiek uszkodzeń infrastruktury.</w:t>
      </w:r>
    </w:p>
    <w:p w:rsidR="00FF317F" w:rsidRPr="00CF27F5" w:rsidRDefault="00CF27F5" w:rsidP="00261303">
      <w:pPr>
        <w:pStyle w:val="Standard"/>
        <w:numPr>
          <w:ilvl w:val="0"/>
          <w:numId w:val="49"/>
        </w:numPr>
        <w:tabs>
          <w:tab w:val="left" w:pos="709"/>
        </w:tabs>
        <w:spacing w:before="80" w:line="100" w:lineRule="atLeast"/>
        <w:jc w:val="left"/>
        <w:rPr>
          <w:rFonts w:ascii="Arial" w:hAnsi="Arial" w:cs="Arial"/>
          <w:sz w:val="20"/>
        </w:rPr>
      </w:pPr>
      <w:r w:rsidRPr="00CF27F5">
        <w:rPr>
          <w:rFonts w:ascii="Arial" w:hAnsi="Arial" w:cs="Arial"/>
          <w:sz w:val="20"/>
        </w:rPr>
        <w:t>Jakiekolwiek szkody wyrządzone instalacjom wodnym, kanalizacyjnym, elektrycznym, gazowym czy telefonicznym powinny być naprawione przez służby stosowane dla danej instalacji na koszt Wykonawcy.</w:t>
      </w:r>
    </w:p>
    <w:p w:rsidR="00FF317F" w:rsidRDefault="00CF27F5" w:rsidP="00261303">
      <w:pPr>
        <w:pStyle w:val="Standard"/>
        <w:numPr>
          <w:ilvl w:val="0"/>
          <w:numId w:val="49"/>
        </w:numPr>
        <w:spacing w:before="80" w:line="100" w:lineRule="atLeast"/>
        <w:jc w:val="left"/>
        <w:rPr>
          <w:rFonts w:ascii="Arial" w:hAnsi="Arial" w:cs="Arial"/>
          <w:sz w:val="20"/>
        </w:rPr>
      </w:pPr>
      <w:r w:rsidRPr="00CF27F5">
        <w:rPr>
          <w:rFonts w:ascii="Arial" w:hAnsi="Arial" w:cs="Arial"/>
          <w:sz w:val="20"/>
        </w:rPr>
        <w:t>materiały i urządzenia zarówno te, które będzie sam dostarczał, jak i tych dostarczanych przez swoich podwykonawców.</w:t>
      </w:r>
    </w:p>
    <w:p w:rsidR="00D14362" w:rsidRDefault="00D14362" w:rsidP="00261303">
      <w:pPr>
        <w:pStyle w:val="Standard"/>
        <w:numPr>
          <w:ilvl w:val="0"/>
          <w:numId w:val="49"/>
        </w:numPr>
        <w:spacing w:before="80" w:line="100" w:lineRule="atLeast"/>
        <w:jc w:val="left"/>
        <w:rPr>
          <w:rFonts w:ascii="Arial" w:hAnsi="Arial" w:cs="Arial"/>
          <w:sz w:val="20"/>
        </w:rPr>
      </w:pPr>
      <w:r>
        <w:rPr>
          <w:rFonts w:ascii="Arial" w:hAnsi="Arial" w:cs="Arial"/>
          <w:sz w:val="20"/>
        </w:rPr>
        <w:t>Koszt zabezpieczenia podłoża na czas wprowadzania urządzeń</w:t>
      </w:r>
    </w:p>
    <w:p w:rsidR="00D14362" w:rsidRDefault="00D14362" w:rsidP="005035D1">
      <w:pPr>
        <w:pStyle w:val="Standard"/>
        <w:numPr>
          <w:ilvl w:val="0"/>
          <w:numId w:val="49"/>
        </w:numPr>
        <w:spacing w:line="100" w:lineRule="atLeast"/>
        <w:ind w:right="-441"/>
        <w:jc w:val="left"/>
        <w:rPr>
          <w:rFonts w:ascii="Arial" w:hAnsi="Arial" w:cs="Arial"/>
          <w:sz w:val="20"/>
        </w:rPr>
      </w:pPr>
      <w:r>
        <w:rPr>
          <w:rFonts w:ascii="Arial" w:hAnsi="Arial" w:cs="Arial"/>
          <w:sz w:val="20"/>
        </w:rPr>
        <w:t>W</w:t>
      </w:r>
      <w:r w:rsidRPr="00145C51">
        <w:rPr>
          <w:rFonts w:ascii="Arial" w:hAnsi="Arial" w:cs="Arial"/>
          <w:sz w:val="20"/>
        </w:rPr>
        <w:t xml:space="preserve">ykonanie otworów transportowych na drodze transportu, zapewnienie </w:t>
      </w:r>
      <w:r>
        <w:rPr>
          <w:rFonts w:ascii="Arial" w:hAnsi="Arial" w:cs="Arial"/>
          <w:sz w:val="20"/>
        </w:rPr>
        <w:t xml:space="preserve">drogi transportu dla aparatu od  </w:t>
      </w:r>
      <w:r w:rsidRPr="00145C51">
        <w:rPr>
          <w:rFonts w:ascii="Arial" w:hAnsi="Arial" w:cs="Arial"/>
          <w:sz w:val="20"/>
        </w:rPr>
        <w:t>miejsca rozładunku z samochodu c</w:t>
      </w:r>
      <w:r>
        <w:rPr>
          <w:rFonts w:ascii="Arial" w:hAnsi="Arial" w:cs="Arial"/>
          <w:sz w:val="20"/>
        </w:rPr>
        <w:t xml:space="preserve">iężarowego do miejsca montażu </w:t>
      </w:r>
    </w:p>
    <w:p w:rsidR="00FF317F" w:rsidRPr="005035D1" w:rsidRDefault="00FF317F">
      <w:pPr>
        <w:pStyle w:val="Standard"/>
        <w:tabs>
          <w:tab w:val="left" w:pos="441"/>
        </w:tabs>
        <w:spacing w:before="80" w:line="100" w:lineRule="atLeast"/>
        <w:jc w:val="left"/>
        <w:rPr>
          <w:rFonts w:ascii="Arial" w:hAnsi="Arial" w:cs="Arial"/>
          <w:sz w:val="16"/>
          <w:szCs w:val="16"/>
        </w:rPr>
      </w:pPr>
    </w:p>
    <w:p w:rsidR="00FF317F" w:rsidRPr="005035D1" w:rsidRDefault="00CF27F5">
      <w:pPr>
        <w:pStyle w:val="Standard"/>
        <w:spacing w:line="100" w:lineRule="atLeast"/>
        <w:jc w:val="left"/>
        <w:rPr>
          <w:rFonts w:ascii="Arial" w:hAnsi="Arial" w:cs="Arial"/>
          <w:sz w:val="16"/>
          <w:szCs w:val="16"/>
        </w:rPr>
      </w:pPr>
      <w:r w:rsidRPr="00CF27F5">
        <w:rPr>
          <w:rFonts w:ascii="Arial" w:hAnsi="Arial" w:cs="Arial"/>
          <w:sz w:val="20"/>
          <w:u w:val="single"/>
        </w:rPr>
        <w:t>Ilości</w:t>
      </w:r>
      <w:r w:rsidRPr="00CF27F5">
        <w:rPr>
          <w:rFonts w:ascii="Arial" w:hAnsi="Arial" w:cs="Arial"/>
          <w:sz w:val="20"/>
          <w:u w:val="single"/>
        </w:rPr>
        <w:br/>
      </w:r>
    </w:p>
    <w:p w:rsidR="00FF317F" w:rsidRDefault="00CF27F5" w:rsidP="00261303">
      <w:pPr>
        <w:pStyle w:val="Standard"/>
        <w:spacing w:line="100" w:lineRule="atLeast"/>
        <w:rPr>
          <w:rFonts w:ascii="Arial" w:hAnsi="Arial" w:cs="Arial"/>
          <w:sz w:val="20"/>
        </w:rPr>
      </w:pPr>
      <w:r w:rsidRPr="00CF27F5">
        <w:rPr>
          <w:rFonts w:ascii="Arial" w:hAnsi="Arial" w:cs="Arial"/>
          <w:sz w:val="20"/>
        </w:rPr>
        <w:t>Ilości Robót podane w Przedmiarze Robót  zostały wyliczone na podstawie dokumentacji projektowej . Jakikolwiek bł</w:t>
      </w:r>
      <w:r w:rsidRPr="00CF27F5">
        <w:rPr>
          <w:rFonts w:ascii="Arial" w:eastAsia="Arial" w:hAnsi="Arial" w:cs="Arial"/>
          <w:sz w:val="20"/>
        </w:rPr>
        <w:t>ą</w:t>
      </w:r>
      <w:r w:rsidRPr="00CF27F5">
        <w:rPr>
          <w:rFonts w:ascii="Arial" w:hAnsi="Arial" w:cs="Arial"/>
          <w:sz w:val="20"/>
        </w:rPr>
        <w:t>d lub przeoczenie (opuszczenie) nie zwalnia Wykonawcy od obowi</w:t>
      </w:r>
      <w:r w:rsidRPr="00CF27F5">
        <w:rPr>
          <w:rFonts w:ascii="Arial" w:eastAsia="Arial" w:hAnsi="Arial" w:cs="Arial"/>
          <w:sz w:val="20"/>
        </w:rPr>
        <w:t>ą</w:t>
      </w:r>
      <w:r w:rsidRPr="00CF27F5">
        <w:rPr>
          <w:rFonts w:ascii="Arial" w:hAnsi="Arial" w:cs="Arial"/>
          <w:sz w:val="20"/>
        </w:rPr>
        <w:t>zku wykonania wszystkich robót.</w:t>
      </w:r>
    </w:p>
    <w:p w:rsidR="00242974" w:rsidRPr="00CF4A66" w:rsidRDefault="00242974" w:rsidP="00261303">
      <w:pPr>
        <w:pStyle w:val="Standard"/>
        <w:spacing w:line="100" w:lineRule="atLeast"/>
        <w:rPr>
          <w:rFonts w:ascii="Arial" w:hAnsi="Arial" w:cs="Arial"/>
          <w:color w:val="000000" w:themeColor="text1"/>
          <w:sz w:val="20"/>
        </w:rPr>
      </w:pPr>
      <w:r w:rsidRPr="00CF4A66">
        <w:rPr>
          <w:rFonts w:ascii="Arial" w:hAnsi="Arial" w:cs="Arial"/>
          <w:color w:val="000000" w:themeColor="text1"/>
          <w:sz w:val="20"/>
        </w:rPr>
        <w:t>Ilości zawarte w przedmiarze mają charakter pomocniczy i ilości te Wykonawca jest zobowiązany sprawdzić. Ilości zwiększone w stosunku do przedmiaru w zakresie opracowania nie upoważniają do składania wniosku o roboty dodatkowe,</w:t>
      </w:r>
    </w:p>
    <w:p w:rsidR="00FF317F" w:rsidRPr="00CF4A66" w:rsidRDefault="00FF317F">
      <w:pPr>
        <w:pStyle w:val="Standard"/>
        <w:spacing w:line="100" w:lineRule="atLeast"/>
        <w:jc w:val="left"/>
        <w:rPr>
          <w:rFonts w:ascii="Arial" w:hAnsi="Arial" w:cs="Arial"/>
          <w:color w:val="000000" w:themeColor="text1"/>
          <w:sz w:val="20"/>
        </w:rPr>
      </w:pP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Wszystkie pomiary długości, powierzchni, objętości czy wagi są podane w jednostkach metrycznych. Poza przypadkami, gdy podano inaczej, pomiary są zaokrąglane do 0,1 metra, metra kwadratowego czy sześciennego. Podobnie jest w pozycjach, gdzie podano wymiary w milimetrach (mm). Waga jest podana w kilogramach lub w tonach z zaokrągleniem do 0,01 podanej jednostki.</w:t>
      </w:r>
    </w:p>
    <w:p w:rsidR="00FF317F" w:rsidRPr="005035D1" w:rsidRDefault="00FF317F">
      <w:pPr>
        <w:pStyle w:val="Standard"/>
        <w:spacing w:line="100" w:lineRule="atLeast"/>
        <w:jc w:val="left"/>
        <w:rPr>
          <w:rFonts w:ascii="Arial" w:hAnsi="Arial" w:cs="Arial"/>
          <w:sz w:val="16"/>
          <w:szCs w:val="16"/>
        </w:rPr>
      </w:pPr>
    </w:p>
    <w:p w:rsidR="00FF317F" w:rsidRPr="00CF27F5" w:rsidRDefault="00CF27F5">
      <w:pPr>
        <w:pStyle w:val="Standard"/>
        <w:tabs>
          <w:tab w:val="left" w:pos="1224"/>
        </w:tabs>
        <w:spacing w:line="100" w:lineRule="atLeast"/>
        <w:jc w:val="left"/>
        <w:rPr>
          <w:rFonts w:ascii="Arial" w:hAnsi="Arial" w:cs="Arial"/>
          <w:sz w:val="20"/>
        </w:rPr>
      </w:pPr>
      <w:r w:rsidRPr="00CF27F5">
        <w:rPr>
          <w:rFonts w:ascii="Arial" w:hAnsi="Arial" w:cs="Arial"/>
          <w:sz w:val="20"/>
        </w:rPr>
        <w:t xml:space="preserve">Poniższe </w:t>
      </w:r>
      <w:r w:rsidRPr="00CF27F5">
        <w:rPr>
          <w:rFonts w:ascii="Arial" w:hAnsi="Arial" w:cs="Arial"/>
          <w:sz w:val="20"/>
          <w:u w:val="single"/>
        </w:rPr>
        <w:t xml:space="preserve">skróty </w:t>
      </w:r>
      <w:r w:rsidRPr="00CF27F5">
        <w:rPr>
          <w:rFonts w:ascii="Arial" w:hAnsi="Arial" w:cs="Arial"/>
          <w:sz w:val="20"/>
        </w:rPr>
        <w:t>są użyte w Przedmiarze Robót:</w:t>
      </w:r>
    </w:p>
    <w:tbl>
      <w:tblPr>
        <w:tblW w:w="7810" w:type="dxa"/>
        <w:tblInd w:w="554" w:type="dxa"/>
        <w:tblLayout w:type="fixed"/>
        <w:tblCellMar>
          <w:left w:w="10" w:type="dxa"/>
          <w:right w:w="10" w:type="dxa"/>
        </w:tblCellMar>
        <w:tblLook w:val="0000"/>
      </w:tblPr>
      <w:tblGrid>
        <w:gridCol w:w="1939"/>
        <w:gridCol w:w="1948"/>
        <w:gridCol w:w="1948"/>
        <w:gridCol w:w="1975"/>
      </w:tblGrid>
      <w:tr w:rsidR="00FF317F" w:rsidRPr="00CF27F5">
        <w:tc>
          <w:tcPr>
            <w:tcW w:w="1939" w:type="dxa"/>
            <w:tcBorders>
              <w:top w:val="single" w:sz="2" w:space="0" w:color="000000"/>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mm</w:t>
            </w:r>
          </w:p>
        </w:tc>
        <w:tc>
          <w:tcPr>
            <w:tcW w:w="1948" w:type="dxa"/>
            <w:tcBorders>
              <w:top w:val="single" w:sz="2" w:space="0" w:color="000000"/>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milimetr</w:t>
            </w:r>
          </w:p>
        </w:tc>
        <w:tc>
          <w:tcPr>
            <w:tcW w:w="1948" w:type="dxa"/>
            <w:tcBorders>
              <w:top w:val="single" w:sz="2" w:space="0" w:color="000000"/>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kg</w:t>
            </w:r>
          </w:p>
        </w:tc>
        <w:tc>
          <w:tcPr>
            <w:tcW w:w="1975" w:type="dxa"/>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kilogram</w:t>
            </w:r>
          </w:p>
        </w:tc>
      </w:tr>
      <w:tr w:rsidR="00FF317F" w:rsidRPr="00CF27F5">
        <w:tc>
          <w:tcPr>
            <w:tcW w:w="1939"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metr</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t</w:t>
            </w:r>
          </w:p>
        </w:tc>
        <w:tc>
          <w:tcPr>
            <w:tcW w:w="1975" w:type="dxa"/>
            <w:tcBorders>
              <w:left w:val="single" w:sz="2" w:space="0" w:color="000000"/>
              <w:bottom w:val="single" w:sz="2" w:space="0" w:color="000000"/>
              <w:right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tona (1000kg)</w:t>
            </w:r>
          </w:p>
        </w:tc>
      </w:tr>
      <w:tr w:rsidR="00FF317F" w:rsidRPr="00CF27F5">
        <w:tc>
          <w:tcPr>
            <w:tcW w:w="1939"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dm</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decymetr</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ha</w:t>
            </w:r>
          </w:p>
        </w:tc>
        <w:tc>
          <w:tcPr>
            <w:tcW w:w="1975" w:type="dxa"/>
            <w:tcBorders>
              <w:left w:val="single" w:sz="2" w:space="0" w:color="000000"/>
              <w:bottom w:val="single" w:sz="2" w:space="0" w:color="000000"/>
              <w:right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hektar</w:t>
            </w:r>
          </w:p>
        </w:tc>
      </w:tr>
      <w:tr w:rsidR="00FF317F" w:rsidRPr="00CF27F5">
        <w:tc>
          <w:tcPr>
            <w:tcW w:w="1939"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m²</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metr kwadratowy</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ryczałt</w:t>
            </w:r>
          </w:p>
        </w:tc>
        <w:tc>
          <w:tcPr>
            <w:tcW w:w="1975" w:type="dxa"/>
            <w:tcBorders>
              <w:left w:val="single" w:sz="2" w:space="0" w:color="000000"/>
              <w:bottom w:val="single" w:sz="2" w:space="0" w:color="000000"/>
              <w:right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ryczałt</w:t>
            </w:r>
          </w:p>
        </w:tc>
      </w:tr>
      <w:tr w:rsidR="00FF317F" w:rsidRPr="00CF27F5">
        <w:tc>
          <w:tcPr>
            <w:tcW w:w="1939"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m³</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metr sześcienny</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szt.</w:t>
            </w:r>
          </w:p>
        </w:tc>
        <w:tc>
          <w:tcPr>
            <w:tcW w:w="1975" w:type="dxa"/>
            <w:tcBorders>
              <w:left w:val="single" w:sz="2" w:space="0" w:color="000000"/>
              <w:bottom w:val="single" w:sz="2" w:space="0" w:color="000000"/>
              <w:right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sztuk</w:t>
            </w:r>
          </w:p>
        </w:tc>
      </w:tr>
      <w:tr w:rsidR="00FF317F" w:rsidRPr="00CF27F5">
        <w:tc>
          <w:tcPr>
            <w:tcW w:w="1939"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kpl.</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CF27F5">
            <w:pPr>
              <w:pStyle w:val="Standard"/>
              <w:snapToGrid w:val="0"/>
              <w:spacing w:line="100" w:lineRule="atLeast"/>
              <w:jc w:val="left"/>
              <w:rPr>
                <w:rFonts w:ascii="Arial" w:hAnsi="Arial" w:cs="Arial"/>
                <w:sz w:val="20"/>
              </w:rPr>
            </w:pPr>
            <w:r w:rsidRPr="00CF27F5">
              <w:rPr>
                <w:rFonts w:ascii="Arial" w:hAnsi="Arial" w:cs="Arial"/>
                <w:sz w:val="20"/>
              </w:rPr>
              <w:t>komplet</w:t>
            </w:r>
          </w:p>
        </w:tc>
        <w:tc>
          <w:tcPr>
            <w:tcW w:w="1948" w:type="dxa"/>
            <w:tcBorders>
              <w:left w:val="single" w:sz="2" w:space="0" w:color="000000"/>
              <w:bottom w:val="single" w:sz="2" w:space="0" w:color="000000"/>
            </w:tcBorders>
            <w:tcMar>
              <w:top w:w="0" w:type="dxa"/>
              <w:left w:w="70" w:type="dxa"/>
              <w:bottom w:w="0" w:type="dxa"/>
              <w:right w:w="70" w:type="dxa"/>
            </w:tcMar>
          </w:tcPr>
          <w:p w:rsidR="00FF317F" w:rsidRPr="00CF27F5" w:rsidRDefault="00FF317F">
            <w:pPr>
              <w:pStyle w:val="Standard"/>
              <w:snapToGrid w:val="0"/>
              <w:spacing w:line="100" w:lineRule="atLeast"/>
              <w:jc w:val="left"/>
              <w:rPr>
                <w:rFonts w:ascii="Arial" w:hAnsi="Arial" w:cs="Arial"/>
                <w:sz w:val="20"/>
              </w:rPr>
            </w:pPr>
          </w:p>
        </w:tc>
        <w:tc>
          <w:tcPr>
            <w:tcW w:w="1975" w:type="dxa"/>
            <w:tcBorders>
              <w:left w:val="single" w:sz="2" w:space="0" w:color="000000"/>
              <w:bottom w:val="single" w:sz="2" w:space="0" w:color="000000"/>
              <w:right w:val="single" w:sz="2" w:space="0" w:color="000000"/>
            </w:tcBorders>
            <w:tcMar>
              <w:top w:w="0" w:type="dxa"/>
              <w:left w:w="70" w:type="dxa"/>
              <w:bottom w:w="0" w:type="dxa"/>
              <w:right w:w="70" w:type="dxa"/>
            </w:tcMar>
          </w:tcPr>
          <w:p w:rsidR="00FF317F" w:rsidRPr="00CF27F5" w:rsidRDefault="00FF317F">
            <w:pPr>
              <w:pStyle w:val="Standard"/>
              <w:snapToGrid w:val="0"/>
              <w:spacing w:line="100" w:lineRule="atLeast"/>
              <w:jc w:val="left"/>
              <w:rPr>
                <w:rFonts w:ascii="Arial" w:hAnsi="Arial" w:cs="Arial"/>
                <w:sz w:val="20"/>
              </w:rPr>
            </w:pPr>
          </w:p>
        </w:tc>
      </w:tr>
    </w:tbl>
    <w:p w:rsidR="00FF317F" w:rsidRPr="005035D1" w:rsidRDefault="00CF27F5">
      <w:pPr>
        <w:pStyle w:val="Standard"/>
        <w:spacing w:before="240" w:line="100" w:lineRule="atLeast"/>
        <w:jc w:val="left"/>
        <w:rPr>
          <w:rFonts w:ascii="Arial" w:hAnsi="Arial" w:cs="Arial"/>
          <w:sz w:val="16"/>
          <w:szCs w:val="16"/>
        </w:rPr>
      </w:pPr>
      <w:r w:rsidRPr="00CF27F5">
        <w:rPr>
          <w:rFonts w:ascii="Arial" w:hAnsi="Arial" w:cs="Arial"/>
          <w:b/>
          <w:sz w:val="20"/>
        </w:rPr>
        <w:t>7.3. Ogólne z</w:t>
      </w:r>
      <w:r w:rsidRPr="00CF27F5">
        <w:rPr>
          <w:rFonts w:ascii="Arial" w:hAnsi="Arial" w:cs="Arial"/>
          <w:b/>
          <w:color w:val="000000"/>
          <w:sz w:val="20"/>
        </w:rPr>
        <w:t>asady obmiaru Robót</w:t>
      </w:r>
      <w:r w:rsidRPr="00CF27F5">
        <w:rPr>
          <w:rFonts w:ascii="Arial" w:hAnsi="Arial" w:cs="Arial"/>
          <w:b/>
          <w:color w:val="000000"/>
          <w:sz w:val="20"/>
        </w:rPr>
        <w:br/>
      </w: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Obmiar robót b</w:t>
      </w:r>
      <w:r w:rsidRPr="00CF27F5">
        <w:rPr>
          <w:rFonts w:ascii="Arial" w:eastAsia="Arial" w:hAnsi="Arial" w:cs="Arial"/>
          <w:sz w:val="20"/>
        </w:rPr>
        <w:t>ę</w:t>
      </w:r>
      <w:r w:rsidRPr="00CF27F5">
        <w:rPr>
          <w:rFonts w:ascii="Arial" w:hAnsi="Arial" w:cs="Arial"/>
          <w:sz w:val="20"/>
        </w:rPr>
        <w:t>dzie odzwierciedlał faktyczny zakres wykonywanych robót zgodnie z dokumentacją i specyfikacją techniczną, w jednostkach ustalonych w kosztorysie ofertowym. Obmiaru robót dokonuje Wykonawca po powiadomieniu Inspektora nadzoru o zakresie obmierzanych robót i terminie obmiaru, co najmniej na trzy dni przed terminem obmiaru. Wyniki obmiaru wpisywane b</w:t>
      </w:r>
      <w:r w:rsidRPr="00CF27F5">
        <w:rPr>
          <w:rFonts w:ascii="Arial" w:eastAsia="Arial" w:hAnsi="Arial" w:cs="Arial"/>
          <w:sz w:val="20"/>
        </w:rPr>
        <w:t>ę</w:t>
      </w:r>
      <w:r w:rsidRPr="00CF27F5">
        <w:rPr>
          <w:rFonts w:ascii="Arial" w:hAnsi="Arial" w:cs="Arial"/>
          <w:sz w:val="20"/>
        </w:rPr>
        <w:t>d</w:t>
      </w:r>
      <w:r w:rsidRPr="00CF27F5">
        <w:rPr>
          <w:rFonts w:ascii="Arial" w:eastAsia="Arial" w:hAnsi="Arial" w:cs="Arial"/>
          <w:sz w:val="20"/>
        </w:rPr>
        <w:t xml:space="preserve">ą </w:t>
      </w:r>
      <w:r w:rsidRPr="00CF27F5">
        <w:rPr>
          <w:rFonts w:ascii="Arial" w:hAnsi="Arial" w:cs="Arial"/>
          <w:sz w:val="20"/>
        </w:rPr>
        <w:t>do Ksi</w:t>
      </w:r>
      <w:r w:rsidRPr="00CF27F5">
        <w:rPr>
          <w:rFonts w:ascii="Arial" w:eastAsia="Arial" w:hAnsi="Arial" w:cs="Arial"/>
          <w:sz w:val="20"/>
        </w:rPr>
        <w:t>ę</w:t>
      </w:r>
      <w:r w:rsidRPr="00CF27F5">
        <w:rPr>
          <w:rFonts w:ascii="Arial" w:hAnsi="Arial" w:cs="Arial"/>
          <w:sz w:val="20"/>
        </w:rPr>
        <w:t>gi obmiaru robót.  Bł</w:t>
      </w:r>
      <w:r w:rsidRPr="00CF27F5">
        <w:rPr>
          <w:rFonts w:ascii="Arial" w:eastAsia="Arial" w:hAnsi="Arial" w:cs="Arial"/>
          <w:sz w:val="20"/>
        </w:rPr>
        <w:t>ę</w:t>
      </w:r>
      <w:r w:rsidRPr="00CF27F5">
        <w:rPr>
          <w:rFonts w:ascii="Arial" w:hAnsi="Arial" w:cs="Arial"/>
          <w:sz w:val="20"/>
        </w:rPr>
        <w:t>dne dane zostan</w:t>
      </w:r>
      <w:r w:rsidRPr="00CF27F5">
        <w:rPr>
          <w:rFonts w:ascii="Arial" w:eastAsia="Arial" w:hAnsi="Arial" w:cs="Arial"/>
          <w:sz w:val="20"/>
        </w:rPr>
        <w:t xml:space="preserve">ą </w:t>
      </w:r>
      <w:r w:rsidRPr="00CF27F5">
        <w:rPr>
          <w:rFonts w:ascii="Arial" w:hAnsi="Arial" w:cs="Arial"/>
          <w:sz w:val="20"/>
        </w:rPr>
        <w:t>poprawione wg ustale</w:t>
      </w:r>
      <w:r w:rsidRPr="00CF27F5">
        <w:rPr>
          <w:rFonts w:ascii="Arial" w:eastAsia="Arial" w:hAnsi="Arial" w:cs="Arial"/>
          <w:sz w:val="20"/>
        </w:rPr>
        <w:t xml:space="preserve">ń </w:t>
      </w:r>
      <w:r w:rsidRPr="00CF27F5">
        <w:rPr>
          <w:rFonts w:ascii="Arial" w:hAnsi="Arial" w:cs="Arial"/>
          <w:sz w:val="20"/>
        </w:rPr>
        <w:t>Inspektora dostarczonych Wykonawcy na pi</w:t>
      </w:r>
      <w:r w:rsidRPr="00CF27F5">
        <w:rPr>
          <w:rFonts w:ascii="Arial" w:eastAsia="Arial" w:hAnsi="Arial" w:cs="Arial"/>
          <w:sz w:val="20"/>
        </w:rPr>
        <w:t>ś</w:t>
      </w:r>
      <w:r w:rsidRPr="00CF27F5">
        <w:rPr>
          <w:rFonts w:ascii="Arial" w:hAnsi="Arial" w:cs="Arial"/>
          <w:sz w:val="20"/>
        </w:rPr>
        <w:t>mie. Obmiar gotowych robót b</w:t>
      </w:r>
      <w:r w:rsidRPr="00CF27F5">
        <w:rPr>
          <w:rFonts w:ascii="Arial" w:eastAsia="Arial" w:hAnsi="Arial" w:cs="Arial"/>
          <w:sz w:val="20"/>
        </w:rPr>
        <w:t>ę</w:t>
      </w:r>
      <w:r w:rsidRPr="00CF27F5">
        <w:rPr>
          <w:rFonts w:ascii="Arial" w:hAnsi="Arial" w:cs="Arial"/>
          <w:sz w:val="20"/>
        </w:rPr>
        <w:t>dzie przeprowadzony w zależności od zapisów w umowie.</w:t>
      </w:r>
    </w:p>
    <w:p w:rsidR="00FF317F" w:rsidRPr="00CF27F5" w:rsidRDefault="00CF27F5">
      <w:pPr>
        <w:pStyle w:val="Standard"/>
        <w:spacing w:before="240" w:line="100" w:lineRule="atLeast"/>
        <w:jc w:val="left"/>
        <w:rPr>
          <w:rFonts w:ascii="Arial" w:hAnsi="Arial" w:cs="Arial"/>
          <w:sz w:val="20"/>
          <w:u w:val="single"/>
        </w:rPr>
      </w:pPr>
      <w:r w:rsidRPr="00CF27F5">
        <w:rPr>
          <w:rFonts w:ascii="Arial" w:hAnsi="Arial" w:cs="Arial"/>
          <w:sz w:val="20"/>
          <w:u w:val="single"/>
        </w:rPr>
        <w:lastRenderedPageBreak/>
        <w:t xml:space="preserve"> Zasad</w:t>
      </w:r>
      <w:r w:rsidRPr="00CF27F5">
        <w:rPr>
          <w:rFonts w:ascii="Arial" w:hAnsi="Arial" w:cs="Arial"/>
          <w:color w:val="000000"/>
          <w:sz w:val="20"/>
          <w:u w:val="single"/>
        </w:rPr>
        <w:t>y</w:t>
      </w:r>
      <w:r w:rsidRPr="00CF27F5">
        <w:rPr>
          <w:rFonts w:ascii="Arial" w:hAnsi="Arial" w:cs="Arial"/>
          <w:sz w:val="20"/>
          <w:u w:val="single"/>
        </w:rPr>
        <w:t xml:space="preserve"> określania ilości Robót i materiałów</w:t>
      </w:r>
    </w:p>
    <w:p w:rsidR="00FF317F" w:rsidRPr="00CF27F5" w:rsidRDefault="00CF27F5" w:rsidP="00261303">
      <w:pPr>
        <w:pStyle w:val="Standard"/>
        <w:spacing w:line="100" w:lineRule="atLeast"/>
        <w:rPr>
          <w:rFonts w:ascii="Arial" w:eastAsia="Arial" w:hAnsi="Arial" w:cs="Arial"/>
          <w:sz w:val="20"/>
        </w:rPr>
      </w:pPr>
      <w:r w:rsidRPr="00CF27F5">
        <w:rPr>
          <w:rFonts w:ascii="Arial" w:eastAsia="Arial" w:hAnsi="Arial" w:cs="Arial"/>
          <w:sz w:val="20"/>
        </w:rPr>
        <w:t>Roboty pomiarowe do obmiaru oraz nieodzowne obliczenia wykonywane będą w sposób zrozumiały i jednoznaczny.</w:t>
      </w:r>
    </w:p>
    <w:p w:rsidR="00FF317F" w:rsidRPr="00CF27F5" w:rsidRDefault="00CF27F5" w:rsidP="00261303">
      <w:pPr>
        <w:pStyle w:val="Standard"/>
        <w:autoSpaceDE w:val="0"/>
        <w:spacing w:line="240" w:lineRule="auto"/>
        <w:rPr>
          <w:rFonts w:ascii="Arial" w:eastAsia="Arial" w:hAnsi="Arial" w:cs="Arial"/>
          <w:sz w:val="20"/>
        </w:rPr>
      </w:pPr>
      <w:r w:rsidRPr="00CF27F5">
        <w:rPr>
          <w:rFonts w:ascii="Arial" w:eastAsia="Arial" w:hAnsi="Arial" w:cs="Arial"/>
          <w:sz w:val="20"/>
        </w:rPr>
        <w:t xml:space="preserve">Do pomiaru używane będą tylko sprawne narzędzia pomiarowe, posiadające czytelną </w:t>
      </w:r>
      <w:r w:rsidR="00261303" w:rsidRPr="00CF27F5">
        <w:rPr>
          <w:rFonts w:ascii="Arial" w:eastAsia="Arial" w:hAnsi="Arial" w:cs="Arial"/>
          <w:sz w:val="20"/>
        </w:rPr>
        <w:t>skalę, jednoznacznie</w:t>
      </w:r>
      <w:r w:rsidRPr="00CF27F5">
        <w:rPr>
          <w:rFonts w:ascii="Arial" w:eastAsia="Arial" w:hAnsi="Arial" w:cs="Arial"/>
          <w:sz w:val="20"/>
        </w:rPr>
        <w:t xml:space="preserve"> określającą wykonany pomiar.</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Wykonany obmiar robót zawierać będzie:</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Symbol" w:hAnsi="Arial" w:cs="Arial"/>
          <w:sz w:val="20"/>
        </w:rPr>
        <w:t xml:space="preserve">- </w:t>
      </w:r>
      <w:r w:rsidRPr="00CF27F5">
        <w:rPr>
          <w:rFonts w:ascii="Arial" w:eastAsia="Arial" w:hAnsi="Arial" w:cs="Arial"/>
          <w:sz w:val="20"/>
        </w:rPr>
        <w:t>podstawę wyceny i opis robót,</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Symbol" w:hAnsi="Arial" w:cs="Arial"/>
          <w:sz w:val="20"/>
        </w:rPr>
        <w:t xml:space="preserve">- </w:t>
      </w:r>
      <w:r w:rsidRPr="00CF27F5">
        <w:rPr>
          <w:rFonts w:ascii="Arial" w:eastAsia="Arial" w:hAnsi="Arial" w:cs="Arial"/>
          <w:sz w:val="20"/>
        </w:rPr>
        <w:t>datę obmiaru,</w:t>
      </w:r>
    </w:p>
    <w:p w:rsidR="00FF317F" w:rsidRPr="00CF27F5" w:rsidRDefault="00CF27F5" w:rsidP="00261303">
      <w:pPr>
        <w:pStyle w:val="Standard"/>
        <w:autoSpaceDE w:val="0"/>
        <w:spacing w:line="240" w:lineRule="auto"/>
        <w:jc w:val="left"/>
        <w:rPr>
          <w:rFonts w:ascii="Arial" w:eastAsia="Arial" w:hAnsi="Arial" w:cs="Arial"/>
          <w:sz w:val="20"/>
        </w:rPr>
      </w:pPr>
      <w:r w:rsidRPr="00CF27F5">
        <w:rPr>
          <w:rFonts w:ascii="Arial" w:eastAsia="Symbol" w:hAnsi="Arial" w:cs="Arial"/>
          <w:sz w:val="20"/>
        </w:rPr>
        <w:t xml:space="preserve">- </w:t>
      </w:r>
      <w:r w:rsidRPr="00CF27F5">
        <w:rPr>
          <w:rFonts w:ascii="Arial" w:eastAsia="Arial" w:hAnsi="Arial" w:cs="Arial"/>
          <w:sz w:val="20"/>
        </w:rPr>
        <w:t>miejsce obmiaru przez podanie: nr pomieszczenia, nr detalu, elementu, wykonanie szkicu</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pomocniczego,</w:t>
      </w:r>
    </w:p>
    <w:p w:rsidR="00FF317F" w:rsidRPr="00CF27F5" w:rsidRDefault="00CF27F5" w:rsidP="00261303">
      <w:pPr>
        <w:pStyle w:val="Standard"/>
        <w:autoSpaceDE w:val="0"/>
        <w:spacing w:line="240" w:lineRule="auto"/>
        <w:rPr>
          <w:rFonts w:ascii="Arial" w:eastAsia="Arial" w:hAnsi="Arial" w:cs="Arial"/>
          <w:sz w:val="20"/>
        </w:rPr>
      </w:pPr>
      <w:r w:rsidRPr="00CF27F5">
        <w:rPr>
          <w:rFonts w:ascii="Arial" w:eastAsia="Symbol" w:hAnsi="Arial" w:cs="Arial"/>
          <w:sz w:val="20"/>
        </w:rPr>
        <w:t xml:space="preserve">- </w:t>
      </w:r>
      <w:r w:rsidRPr="00CF27F5">
        <w:rPr>
          <w:rFonts w:ascii="Arial" w:eastAsia="Arial" w:hAnsi="Arial" w:cs="Arial"/>
          <w:sz w:val="20"/>
        </w:rPr>
        <w:t xml:space="preserve">obmiar robót z podaniem składowych obmiaru </w:t>
      </w:r>
      <w:r w:rsidR="00261303">
        <w:rPr>
          <w:rFonts w:ascii="Arial" w:eastAsia="Arial" w:hAnsi="Arial" w:cs="Arial"/>
          <w:sz w:val="20"/>
        </w:rPr>
        <w:t>w kolejności: długość x szeroko</w:t>
      </w:r>
      <w:r w:rsidRPr="00CF27F5">
        <w:rPr>
          <w:rFonts w:ascii="Arial" w:eastAsia="Arial" w:hAnsi="Arial" w:cs="Arial"/>
          <w:sz w:val="20"/>
        </w:rPr>
        <w:t>ść x głębokość</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Arial" w:hAnsi="Arial" w:cs="Arial"/>
          <w:sz w:val="20"/>
        </w:rPr>
        <w:t>x wysokość x ilość = wynik obmiaru,</w:t>
      </w:r>
    </w:p>
    <w:p w:rsidR="00FF317F" w:rsidRPr="00CF27F5" w:rsidRDefault="00CF27F5">
      <w:pPr>
        <w:pStyle w:val="Standard"/>
        <w:autoSpaceDE w:val="0"/>
        <w:spacing w:line="240" w:lineRule="auto"/>
        <w:jc w:val="left"/>
        <w:rPr>
          <w:rFonts w:ascii="Arial" w:eastAsia="Arial" w:hAnsi="Arial" w:cs="Arial"/>
          <w:sz w:val="20"/>
        </w:rPr>
      </w:pPr>
      <w:r w:rsidRPr="00CF27F5">
        <w:rPr>
          <w:rFonts w:ascii="Arial" w:eastAsia="Symbol" w:hAnsi="Arial" w:cs="Arial"/>
          <w:sz w:val="20"/>
        </w:rPr>
        <w:t xml:space="preserve">- </w:t>
      </w:r>
      <w:r w:rsidRPr="00CF27F5">
        <w:rPr>
          <w:rFonts w:ascii="Arial" w:eastAsia="Arial" w:hAnsi="Arial" w:cs="Arial"/>
          <w:sz w:val="20"/>
        </w:rPr>
        <w:t>ilość robót wykonanych od początku budowy,</w:t>
      </w:r>
    </w:p>
    <w:p w:rsidR="00FF317F" w:rsidRPr="00CF27F5" w:rsidRDefault="00CF27F5">
      <w:pPr>
        <w:pStyle w:val="Standard"/>
        <w:spacing w:line="240" w:lineRule="auto"/>
        <w:jc w:val="left"/>
        <w:rPr>
          <w:rFonts w:ascii="Arial" w:eastAsia="Arial" w:hAnsi="Arial" w:cs="Arial"/>
          <w:sz w:val="20"/>
        </w:rPr>
      </w:pPr>
      <w:r w:rsidRPr="00CF27F5">
        <w:rPr>
          <w:rFonts w:ascii="Arial" w:eastAsia="Symbol" w:hAnsi="Arial" w:cs="Arial"/>
          <w:sz w:val="20"/>
        </w:rPr>
        <w:t xml:space="preserve">- </w:t>
      </w:r>
      <w:r w:rsidRPr="00CF27F5">
        <w:rPr>
          <w:rFonts w:ascii="Arial" w:eastAsia="Arial" w:hAnsi="Arial" w:cs="Arial"/>
          <w:sz w:val="20"/>
        </w:rPr>
        <w:t>dane osoby sporządzającej obmiaru.</w:t>
      </w:r>
    </w:p>
    <w:p w:rsidR="00FF317F" w:rsidRPr="00CF27F5" w:rsidRDefault="00CF27F5">
      <w:pPr>
        <w:pStyle w:val="Standard"/>
        <w:spacing w:before="260" w:line="100" w:lineRule="atLeast"/>
        <w:jc w:val="left"/>
        <w:rPr>
          <w:rFonts w:ascii="Arial" w:hAnsi="Arial" w:cs="Arial"/>
          <w:sz w:val="20"/>
          <w:u w:val="single"/>
        </w:rPr>
      </w:pPr>
      <w:r w:rsidRPr="00CF27F5">
        <w:rPr>
          <w:rFonts w:ascii="Arial" w:hAnsi="Arial" w:cs="Arial"/>
          <w:sz w:val="20"/>
          <w:u w:val="single"/>
        </w:rPr>
        <w:t>Ur</w:t>
      </w:r>
      <w:r w:rsidRPr="00CF27F5">
        <w:rPr>
          <w:rFonts w:ascii="Arial" w:hAnsi="Arial" w:cs="Arial"/>
          <w:color w:val="000000"/>
          <w:sz w:val="20"/>
          <w:u w:val="single"/>
        </w:rPr>
        <w:t>ządzenia i sprzęt pomiarow</w:t>
      </w:r>
      <w:r w:rsidRPr="00CF27F5">
        <w:rPr>
          <w:rFonts w:ascii="Arial" w:hAnsi="Arial" w:cs="Arial"/>
          <w:sz w:val="20"/>
          <w:u w:val="single"/>
        </w:rPr>
        <w:t>y</w:t>
      </w: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 xml:space="preserve">Wszystkie urządzenia i sprzęt pomiarowy, stosowany w czasie obmiaru Robót będązaakceptowane przez Inspektora Nadzoru. Urządzenia i </w:t>
      </w:r>
      <w:r w:rsidR="00261303" w:rsidRPr="00CF27F5">
        <w:rPr>
          <w:rFonts w:ascii="Arial" w:hAnsi="Arial" w:cs="Arial"/>
          <w:sz w:val="20"/>
        </w:rPr>
        <w:t>sprzęt pomiarowy</w:t>
      </w:r>
      <w:r w:rsidRPr="00CF27F5">
        <w:rPr>
          <w:rFonts w:ascii="Arial" w:hAnsi="Arial" w:cs="Arial"/>
          <w:sz w:val="20"/>
        </w:rPr>
        <w:t xml:space="preserve"> zostaną dostarczone przez Wykonawcę.</w:t>
      </w:r>
    </w:p>
    <w:p w:rsidR="00FF317F" w:rsidRPr="00CF27F5" w:rsidRDefault="00CF27F5">
      <w:pPr>
        <w:pStyle w:val="Standard"/>
        <w:spacing w:line="100" w:lineRule="atLeast"/>
        <w:jc w:val="left"/>
        <w:rPr>
          <w:rFonts w:ascii="Arial" w:hAnsi="Arial" w:cs="Arial"/>
          <w:sz w:val="20"/>
        </w:rPr>
      </w:pPr>
      <w:r w:rsidRPr="00CF27F5">
        <w:rPr>
          <w:rFonts w:ascii="Arial" w:hAnsi="Arial" w:cs="Arial"/>
          <w:sz w:val="20"/>
        </w:rPr>
        <w:t>Jeżeli urządzenia te lub sprzęt wymagają badań atestujących to Wykonawca będzie posiadać ważne świadectwa legalizacji.</w:t>
      </w:r>
    </w:p>
    <w:p w:rsidR="00FF317F" w:rsidRPr="00CF27F5" w:rsidRDefault="00CF27F5">
      <w:pPr>
        <w:pStyle w:val="Standard"/>
        <w:spacing w:before="260" w:line="100" w:lineRule="atLeast"/>
        <w:jc w:val="left"/>
        <w:rPr>
          <w:rFonts w:ascii="Arial" w:hAnsi="Arial" w:cs="Arial"/>
          <w:sz w:val="20"/>
          <w:u w:val="single"/>
        </w:rPr>
      </w:pPr>
      <w:r w:rsidRPr="00CF27F5">
        <w:rPr>
          <w:rFonts w:ascii="Arial" w:hAnsi="Arial" w:cs="Arial"/>
          <w:sz w:val="20"/>
          <w:u w:val="single"/>
        </w:rPr>
        <w:t xml:space="preserve"> Czas przeprowadzenia obmiaru</w:t>
      </w:r>
    </w:p>
    <w:p w:rsidR="00FF317F" w:rsidRPr="00CF27F5" w:rsidRDefault="00CF27F5" w:rsidP="00261303">
      <w:pPr>
        <w:pStyle w:val="Standard"/>
        <w:spacing w:line="100" w:lineRule="atLeast"/>
        <w:rPr>
          <w:rFonts w:ascii="Arial" w:hAnsi="Arial" w:cs="Arial"/>
          <w:sz w:val="20"/>
        </w:rPr>
      </w:pPr>
      <w:r w:rsidRPr="00CF27F5">
        <w:rPr>
          <w:rFonts w:ascii="Arial" w:hAnsi="Arial" w:cs="Arial"/>
          <w:sz w:val="20"/>
        </w:rPr>
        <w:t>Obmiar gotowych robót b</w:t>
      </w:r>
      <w:r w:rsidRPr="00CF27F5">
        <w:rPr>
          <w:rFonts w:ascii="Arial" w:eastAsia="Arial" w:hAnsi="Arial" w:cs="Arial"/>
          <w:sz w:val="20"/>
        </w:rPr>
        <w:t>ę</w:t>
      </w:r>
      <w:r w:rsidRPr="00CF27F5">
        <w:rPr>
          <w:rFonts w:ascii="Arial" w:hAnsi="Arial" w:cs="Arial"/>
          <w:sz w:val="20"/>
        </w:rPr>
        <w:t>dzie przeprowadzony w zależności od zapisów w umowie  np.  na  w przypadku  występowania dłuższej przerwy w Robotach  czy zmiany  Wykonawcy Robót.</w:t>
      </w:r>
    </w:p>
    <w:p w:rsidR="00FF317F" w:rsidRPr="005035D1" w:rsidRDefault="00FF317F">
      <w:pPr>
        <w:pStyle w:val="Standard"/>
        <w:spacing w:line="100" w:lineRule="atLeast"/>
        <w:jc w:val="left"/>
        <w:rPr>
          <w:rFonts w:ascii="Arial" w:hAnsi="Arial" w:cs="Arial"/>
          <w:sz w:val="16"/>
          <w:szCs w:val="16"/>
        </w:rPr>
      </w:pPr>
    </w:p>
    <w:p w:rsidR="00FF317F" w:rsidRPr="005035D1" w:rsidRDefault="00CF27F5">
      <w:pPr>
        <w:pStyle w:val="Standard"/>
        <w:spacing w:line="100" w:lineRule="atLeast"/>
        <w:jc w:val="left"/>
        <w:rPr>
          <w:rFonts w:ascii="Arial" w:eastAsia="Arial" w:hAnsi="Arial" w:cs="Arial"/>
          <w:b/>
          <w:bCs/>
          <w:sz w:val="16"/>
          <w:szCs w:val="16"/>
        </w:rPr>
      </w:pPr>
      <w:r w:rsidRPr="00CF27F5">
        <w:rPr>
          <w:rFonts w:ascii="Arial" w:eastAsia="Arial" w:hAnsi="Arial" w:cs="Arial"/>
          <w:b/>
          <w:bCs/>
          <w:sz w:val="20"/>
        </w:rPr>
        <w:t>8. Opis sposobu odbioru robót budowlanych</w:t>
      </w:r>
      <w:r w:rsidRPr="00CF27F5">
        <w:rPr>
          <w:rFonts w:ascii="Arial" w:eastAsia="Arial" w:hAnsi="Arial" w:cs="Arial"/>
          <w:b/>
          <w:bCs/>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 Roboty podlegają następującym etapom odbioru, dokonywanym przez Zamawiającego przy udziale Wykonawcy: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a. Odbiorowi robót zanikających i ulegających zakryciu</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b. Odbiorowi częściowemu technicznemu</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c. Odbiorowi końcowemu inwestycji</w:t>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d. Odbiorowi ostatecznemu (pogwarancyjnemu)</w:t>
      </w:r>
      <w:r w:rsidRPr="00CF27F5">
        <w:rPr>
          <w:rFonts w:ascii="Arial" w:hAnsi="Arial" w:cs="Arial"/>
          <w:sz w:val="20"/>
        </w:rPr>
        <w:br/>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 xml:space="preserve">2. </w:t>
      </w:r>
      <w:r w:rsidRPr="00CF27F5">
        <w:rPr>
          <w:rFonts w:ascii="Arial" w:hAnsi="Arial" w:cs="Arial"/>
          <w:sz w:val="20"/>
          <w:u w:val="single"/>
        </w:rPr>
        <w:t xml:space="preserve">Odbiór robót zanikających i ulegających zakryciu </w:t>
      </w:r>
      <w:r w:rsidRPr="00CF27F5">
        <w:rPr>
          <w:rFonts w:ascii="Arial" w:hAnsi="Arial" w:cs="Arial"/>
          <w:sz w:val="20"/>
        </w:rPr>
        <w:t>polega na finalnej ocenie ilości i jakości wykonywanych robot, które w dalszym proces</w:t>
      </w:r>
      <w:r w:rsidR="008718E3">
        <w:rPr>
          <w:rFonts w:ascii="Arial" w:hAnsi="Arial" w:cs="Arial"/>
          <w:sz w:val="20"/>
        </w:rPr>
        <w:t>ie realizacji ulegną zakryciu.</w:t>
      </w:r>
      <w:r w:rsidR="008718E3">
        <w:rPr>
          <w:rFonts w:ascii="Arial" w:hAnsi="Arial" w:cs="Arial"/>
          <w:sz w:val="20"/>
        </w:rPr>
        <w:br/>
      </w:r>
      <w:r w:rsidRPr="00CF27F5">
        <w:rPr>
          <w:rFonts w:ascii="Arial" w:hAnsi="Arial" w:cs="Arial"/>
          <w:sz w:val="20"/>
        </w:rPr>
        <w:t>Odbiór robót zanikających i ulegających zakryciu będzie dokonany w czasie umożliwiającym wykonanie ewentualnych korekt i poprawek bez hamowania ogólnego postępu robót. Odbioru robót dokonuje Zamawiający.</w:t>
      </w:r>
      <w:r w:rsidRPr="00CF27F5">
        <w:rPr>
          <w:rFonts w:ascii="Arial" w:hAnsi="Arial" w:cs="Arial"/>
          <w:sz w:val="20"/>
        </w:rPr>
        <w:br/>
        <w:t xml:space="preserve">Gotowość danej części robót do odbioru zgłasza Wykonawca wpisem do Dziennika Budowy i jednoznacznym powiadomieniem Inspektora Nadzoru. </w:t>
      </w:r>
      <w:r w:rsidRPr="00CF27F5">
        <w:rPr>
          <w:rFonts w:ascii="Arial" w:hAnsi="Arial" w:cs="Arial"/>
          <w:sz w:val="20"/>
        </w:rPr>
        <w:br/>
        <w:t>Odbiór przeprowadzony będzie niezwłocznie, w terminie wyznaczonym przez Inwestora, jednak nie dłuższym niż  w ciągu 7 dni roboczych od daty zgłoszenia wpisem do Dziennika Budowy i powiadomienia o tym fakcie Inspektora Nadzoru</w:t>
      </w:r>
    </w:p>
    <w:p w:rsidR="00FF317F" w:rsidRPr="005035D1" w:rsidRDefault="00FF317F">
      <w:pPr>
        <w:pStyle w:val="Standard"/>
        <w:spacing w:line="240" w:lineRule="auto"/>
        <w:jc w:val="left"/>
        <w:rPr>
          <w:rFonts w:ascii="Arial" w:hAnsi="Arial" w:cs="Arial"/>
          <w:sz w:val="16"/>
          <w:szCs w:val="16"/>
        </w:rPr>
      </w:pPr>
    </w:p>
    <w:p w:rsidR="00FF317F" w:rsidRPr="00CF27F5" w:rsidRDefault="00CF27F5" w:rsidP="00261303">
      <w:pPr>
        <w:pStyle w:val="Standard"/>
        <w:spacing w:line="240" w:lineRule="auto"/>
        <w:rPr>
          <w:rFonts w:ascii="Arial" w:hAnsi="Arial" w:cs="Arial"/>
          <w:sz w:val="20"/>
        </w:rPr>
      </w:pPr>
      <w:r w:rsidRPr="00CF27F5">
        <w:rPr>
          <w:rFonts w:ascii="Arial" w:hAnsi="Arial" w:cs="Arial"/>
          <w:sz w:val="20"/>
        </w:rPr>
        <w:t>3.</w:t>
      </w:r>
      <w:r w:rsidRPr="00CF27F5">
        <w:rPr>
          <w:rFonts w:ascii="Arial" w:hAnsi="Arial" w:cs="Arial"/>
          <w:sz w:val="20"/>
          <w:u w:val="single"/>
        </w:rPr>
        <w:t>Odbiór końcowy</w:t>
      </w:r>
      <w:r w:rsidRPr="00CF27F5">
        <w:rPr>
          <w:rFonts w:ascii="Arial" w:hAnsi="Arial" w:cs="Arial"/>
          <w:sz w:val="20"/>
        </w:rPr>
        <w:t xml:space="preserve"> robót polega na finalnej ocenie rzeczywistego wykonania robót w stosunku do ich ilości, jakości i wartości. Całkowite zakończenie robót oraz gotowość do odbioru końcowego będzie stwierdzona przez Wykonawcę wpisem do Dziennika Budowy z bezzwłocznym powiadomieniem na piśmie o tym </w:t>
      </w:r>
      <w:r w:rsidRPr="00CF27F5">
        <w:rPr>
          <w:rFonts w:ascii="Arial" w:eastAsia="Symbol" w:hAnsi="Arial" w:cs="Arial"/>
          <w:sz w:val="20"/>
        </w:rPr>
        <w:t xml:space="preserve">fakcie Inspektora Nadzoru </w:t>
      </w:r>
      <w:r w:rsidR="00261303" w:rsidRPr="00CF27F5">
        <w:rPr>
          <w:rFonts w:ascii="Arial" w:eastAsia="Symbol" w:hAnsi="Arial" w:cs="Arial"/>
          <w:sz w:val="20"/>
        </w:rPr>
        <w:t>i Zamawiającego</w:t>
      </w:r>
    </w:p>
    <w:p w:rsidR="00FF317F" w:rsidRPr="00CF27F5" w:rsidRDefault="00CF27F5" w:rsidP="00261303">
      <w:pPr>
        <w:pStyle w:val="Standard"/>
        <w:spacing w:line="240" w:lineRule="auto"/>
        <w:rPr>
          <w:rFonts w:ascii="Arial" w:hAnsi="Arial" w:cs="Arial"/>
          <w:sz w:val="20"/>
        </w:rPr>
      </w:pPr>
      <w:r w:rsidRPr="00CF27F5">
        <w:rPr>
          <w:rFonts w:ascii="Arial" w:hAnsi="Arial" w:cs="Arial"/>
          <w:sz w:val="20"/>
        </w:rPr>
        <w:t>Odbiór końcowy robót nastąpi w terminie ustalonym w Umowie, licząc od dnia potwierdzenia przez Inspektora Nadzoru zakończenia robót.</w:t>
      </w:r>
    </w:p>
    <w:p w:rsidR="00261303" w:rsidRDefault="00CF27F5" w:rsidP="00261303">
      <w:pPr>
        <w:pStyle w:val="Standard"/>
        <w:tabs>
          <w:tab w:val="left" w:pos="441"/>
        </w:tabs>
        <w:spacing w:before="80" w:line="100" w:lineRule="atLeast"/>
        <w:rPr>
          <w:rFonts w:ascii="Arial" w:hAnsi="Arial" w:cs="Arial"/>
          <w:sz w:val="20"/>
        </w:rPr>
      </w:pPr>
      <w:r w:rsidRPr="00CF27F5">
        <w:rPr>
          <w:rFonts w:ascii="Arial" w:hAnsi="Arial" w:cs="Arial"/>
          <w:sz w:val="20"/>
        </w:rPr>
        <w:t>Odbioru końcowego dokona komisja wyznaczona przez zamawiającego w obecności Inspektora Nadzoru i Wykonawcy. Komisja odbierająca roboty dokona ich oceny jakościowej na podstawie przedłożonych dokumentów, wyników badań i pomiarów, ocenie jakościowej oraz zgodności wykonania robót z Umową i dokumentacją projektową. W toku odbioru końcowego robót komisja zapozna się z realizacją ustaleń przyjętych w trakcie odbiorów robót zanikających i podlegających zakryciu, odbiorów częściowych technicznych, odbiorów technicznych obiektów, zwłaszcza w zakresie wykonania robót uzupeł</w:t>
      </w:r>
      <w:r w:rsidR="00261303">
        <w:rPr>
          <w:rFonts w:ascii="Arial" w:hAnsi="Arial" w:cs="Arial"/>
          <w:sz w:val="20"/>
        </w:rPr>
        <w:t>niających i robót poprawkowych.</w:t>
      </w:r>
    </w:p>
    <w:p w:rsidR="00FF317F" w:rsidRPr="00CF27F5" w:rsidRDefault="00CF27F5">
      <w:pPr>
        <w:pStyle w:val="Standard"/>
        <w:tabs>
          <w:tab w:val="left" w:pos="441"/>
        </w:tabs>
        <w:spacing w:before="80" w:line="100" w:lineRule="atLeast"/>
        <w:jc w:val="left"/>
        <w:rPr>
          <w:rFonts w:ascii="Arial" w:hAnsi="Arial" w:cs="Arial"/>
          <w:sz w:val="20"/>
        </w:rPr>
      </w:pPr>
      <w:r w:rsidRPr="005035D1">
        <w:rPr>
          <w:rFonts w:ascii="Arial" w:hAnsi="Arial" w:cs="Arial"/>
          <w:sz w:val="16"/>
          <w:szCs w:val="16"/>
        </w:rPr>
        <w:br/>
      </w:r>
      <w:r w:rsidRPr="00CF27F5">
        <w:rPr>
          <w:rFonts w:ascii="Arial" w:hAnsi="Arial" w:cs="Arial"/>
          <w:sz w:val="20"/>
        </w:rPr>
        <w:t>Do odbioru końcowego Wykonawca przedstawia dokumenty opisane w punkcie 6.6.</w:t>
      </w:r>
      <w:r w:rsidRPr="00CF27F5">
        <w:rPr>
          <w:rFonts w:ascii="Arial" w:hAnsi="Arial" w:cs="Arial"/>
          <w:sz w:val="20"/>
        </w:rPr>
        <w:br/>
      </w:r>
      <w:r w:rsidRPr="005035D1">
        <w:rPr>
          <w:rFonts w:ascii="Arial" w:hAnsi="Arial" w:cs="Arial"/>
          <w:sz w:val="16"/>
          <w:szCs w:val="16"/>
        </w:rPr>
        <w:br/>
      </w:r>
      <w:r w:rsidRPr="00CF27F5">
        <w:rPr>
          <w:rFonts w:ascii="Arial" w:hAnsi="Arial" w:cs="Arial"/>
          <w:sz w:val="20"/>
        </w:rPr>
        <w:t xml:space="preserve">4. </w:t>
      </w:r>
      <w:r w:rsidRPr="00CF27F5">
        <w:rPr>
          <w:rFonts w:ascii="Arial" w:hAnsi="Arial" w:cs="Arial"/>
          <w:sz w:val="20"/>
          <w:u w:val="single"/>
        </w:rPr>
        <w:t>Odbiór ostateczny</w:t>
      </w:r>
      <w:r w:rsidRPr="00CF27F5">
        <w:rPr>
          <w:rFonts w:ascii="Arial" w:hAnsi="Arial" w:cs="Arial"/>
          <w:sz w:val="20"/>
        </w:rPr>
        <w:t xml:space="preserve"> polega na ocenie wykonanych robót związanych z usunięciem wad stwierdzonych w okresie gwarancyjnym.</w:t>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lastRenderedPageBreak/>
        <w:t>Odbiór ostateczny będzie dokonany z uwzględnieniem odpowiednich zasad odbioru końcowego technicznego, w ostatnim miesiącu ważności gwarancji.</w:t>
      </w:r>
      <w:r w:rsidRPr="00CF27F5">
        <w:rPr>
          <w:rFonts w:ascii="Arial" w:hAnsi="Arial" w:cs="Arial"/>
          <w:sz w:val="20"/>
        </w:rPr>
        <w:br/>
      </w:r>
    </w:p>
    <w:p w:rsidR="00FF317F" w:rsidRPr="00CF27F5" w:rsidRDefault="00CF27F5" w:rsidP="00261303">
      <w:pPr>
        <w:pStyle w:val="Standard"/>
        <w:spacing w:line="240" w:lineRule="auto"/>
        <w:rPr>
          <w:rFonts w:ascii="Arial" w:hAnsi="Arial" w:cs="Arial"/>
          <w:sz w:val="20"/>
        </w:rPr>
      </w:pPr>
      <w:r w:rsidRPr="00CF27F5">
        <w:rPr>
          <w:rFonts w:ascii="Arial" w:hAnsi="Arial" w:cs="Arial"/>
          <w:sz w:val="20"/>
        </w:rPr>
        <w:t>5. Przekazanie obiektu do eksploatacji nie zwalnia Wykonawcy od usunięcia ewentualnych wad i usterek stwierdzonych przy odbiorze końcowym oraz istotnych usterek zgłoszonych przez Użytkownika w okresie trwania rękojmi, tj. w okresie gwarancyjnym</w:t>
      </w:r>
    </w:p>
    <w:p w:rsidR="00FF317F" w:rsidRPr="005035D1" w:rsidRDefault="00FF317F">
      <w:pPr>
        <w:pStyle w:val="Standard"/>
        <w:spacing w:line="240" w:lineRule="auto"/>
        <w:jc w:val="left"/>
        <w:rPr>
          <w:rFonts w:ascii="Arial" w:hAnsi="Arial" w:cs="Arial"/>
          <w:sz w:val="16"/>
          <w:szCs w:val="16"/>
        </w:rPr>
      </w:pP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6. Termin usunięcia wad i usterek w ramach rękojmi wyznacza Inwestor w porozumieniu z Wykonawcą</w:t>
      </w:r>
    </w:p>
    <w:p w:rsidR="00FF317F" w:rsidRPr="005035D1" w:rsidRDefault="00FF317F">
      <w:pPr>
        <w:pStyle w:val="Standard"/>
        <w:spacing w:line="240" w:lineRule="auto"/>
        <w:jc w:val="left"/>
        <w:rPr>
          <w:rFonts w:ascii="Arial" w:hAnsi="Arial" w:cs="Arial"/>
          <w:sz w:val="16"/>
          <w:szCs w:val="16"/>
        </w:rPr>
      </w:pPr>
    </w:p>
    <w:p w:rsidR="00FF317F" w:rsidRPr="005035D1" w:rsidRDefault="00CF27F5" w:rsidP="00261303">
      <w:pPr>
        <w:pStyle w:val="Standard"/>
        <w:spacing w:line="240" w:lineRule="auto"/>
        <w:rPr>
          <w:rFonts w:ascii="Arial" w:hAnsi="Arial" w:cs="Arial"/>
          <w:sz w:val="16"/>
          <w:szCs w:val="16"/>
        </w:rPr>
      </w:pPr>
      <w:r w:rsidRPr="00CF27F5">
        <w:rPr>
          <w:rFonts w:ascii="Arial" w:hAnsi="Arial" w:cs="Arial"/>
          <w:sz w:val="20"/>
        </w:rPr>
        <w:t>7. W przypadku niedotrzymania przez Wykonawcę budowy (robót) zobowiązań wynikających z rękojmi, Zamawiający ma prawo do odszkodowania i do stosowania kar umownych</w:t>
      </w:r>
      <w:r w:rsidRPr="00CF27F5">
        <w:rPr>
          <w:rFonts w:ascii="Arial" w:hAnsi="Arial" w:cs="Arial"/>
          <w:sz w:val="20"/>
        </w:rPr>
        <w:br/>
      </w:r>
    </w:p>
    <w:p w:rsidR="00FF317F" w:rsidRPr="005035D1" w:rsidRDefault="00CF27F5">
      <w:pPr>
        <w:pStyle w:val="Standard"/>
        <w:spacing w:line="240" w:lineRule="auto"/>
        <w:jc w:val="left"/>
        <w:rPr>
          <w:rFonts w:ascii="Arial" w:hAnsi="Arial" w:cs="Arial"/>
          <w:b/>
          <w:sz w:val="16"/>
          <w:szCs w:val="16"/>
        </w:rPr>
      </w:pPr>
      <w:r w:rsidRPr="00CF27F5">
        <w:rPr>
          <w:rFonts w:ascii="Arial" w:hAnsi="Arial" w:cs="Arial"/>
          <w:b/>
          <w:sz w:val="20"/>
        </w:rPr>
        <w:t>9. Opis sposobu rozliczania robót tymczasowych i prac towarzyszących</w:t>
      </w:r>
      <w:r w:rsidRPr="00CF27F5">
        <w:rPr>
          <w:rFonts w:ascii="Arial" w:hAnsi="Arial" w:cs="Arial"/>
          <w:b/>
          <w:sz w:val="20"/>
        </w:rPr>
        <w:br/>
      </w:r>
    </w:p>
    <w:p w:rsidR="00FF317F" w:rsidRPr="00CF27F5" w:rsidRDefault="00CF27F5" w:rsidP="00261303">
      <w:pPr>
        <w:pStyle w:val="Standard"/>
        <w:spacing w:line="240" w:lineRule="auto"/>
        <w:rPr>
          <w:rFonts w:ascii="Arial" w:hAnsi="Arial" w:cs="Arial"/>
          <w:sz w:val="20"/>
        </w:rPr>
      </w:pPr>
      <w:r w:rsidRPr="00CF27F5">
        <w:rPr>
          <w:rFonts w:ascii="Arial" w:hAnsi="Arial" w:cs="Arial"/>
          <w:sz w:val="20"/>
        </w:rPr>
        <w:t xml:space="preserve">Prace towarzyszące i roboty tymczasowe niezbędne do wykonania robót </w:t>
      </w:r>
      <w:r w:rsidR="005B6A19" w:rsidRPr="00CF27F5">
        <w:rPr>
          <w:rFonts w:ascii="Arial" w:hAnsi="Arial" w:cs="Arial"/>
          <w:sz w:val="20"/>
        </w:rPr>
        <w:t>podstawowych, nie</w:t>
      </w:r>
      <w:r w:rsidRPr="00CF27F5">
        <w:rPr>
          <w:rFonts w:ascii="Arial" w:hAnsi="Arial" w:cs="Arial"/>
          <w:sz w:val="20"/>
        </w:rPr>
        <w:t xml:space="preserve"> podlegają osobnemu rozliczaniu i stanowią integralne </w:t>
      </w:r>
      <w:r w:rsidR="005B6A19" w:rsidRPr="00CF27F5">
        <w:rPr>
          <w:rFonts w:ascii="Arial" w:hAnsi="Arial" w:cs="Arial"/>
          <w:sz w:val="20"/>
        </w:rPr>
        <w:t>zobowiązanie Wykonawcy</w:t>
      </w:r>
      <w:r w:rsidRPr="00CF27F5">
        <w:rPr>
          <w:rFonts w:ascii="Arial" w:hAnsi="Arial" w:cs="Arial"/>
          <w:sz w:val="20"/>
        </w:rPr>
        <w:t xml:space="preserve"> wobec Zamawiającego w zakresie zawartej umowy na realizację inwestycji.</w:t>
      </w:r>
    </w:p>
    <w:p w:rsidR="00FF317F" w:rsidRPr="005035D1" w:rsidRDefault="00FF317F">
      <w:pPr>
        <w:pStyle w:val="Standard"/>
        <w:spacing w:line="240" w:lineRule="auto"/>
        <w:jc w:val="left"/>
        <w:rPr>
          <w:rFonts w:ascii="Arial" w:hAnsi="Arial" w:cs="Arial"/>
          <w:sz w:val="16"/>
          <w:szCs w:val="16"/>
        </w:rPr>
      </w:pP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sz w:val="20"/>
        </w:rPr>
        <w:t xml:space="preserve">Cena ryczałtowa winna uwzględniać wszystkie koszty związane z realizacją </w:t>
      </w:r>
      <w:r w:rsidR="005B6A19" w:rsidRPr="00CF27F5">
        <w:rPr>
          <w:rFonts w:ascii="Arial" w:hAnsi="Arial" w:cs="Arial"/>
          <w:sz w:val="20"/>
        </w:rPr>
        <w:t>robót w</w:t>
      </w:r>
      <w:r w:rsidRPr="00CF27F5">
        <w:rPr>
          <w:rFonts w:ascii="Arial" w:hAnsi="Arial" w:cs="Arial"/>
          <w:sz w:val="20"/>
        </w:rPr>
        <w:t xml:space="preserve"> tym czynności, wymagania i badania składające się na jej wykonanie, określone dla tej roboty w specyfikacji technicznej, szczegółowej specyfikacji technicznej , w dokumentacji przetargowej, projektowej, a także w obowiązujących przepisach, bez względu na to , czy zostało to szczegółowo wymienione w specyfikacji i przedmiarze robót czy też nie. </w:t>
      </w:r>
      <w:r w:rsidRPr="00CF27F5">
        <w:rPr>
          <w:rFonts w:ascii="Arial" w:hAnsi="Arial" w:cs="Arial"/>
          <w:sz w:val="20"/>
        </w:rPr>
        <w:br/>
      </w:r>
    </w:p>
    <w:p w:rsidR="00FF317F" w:rsidRPr="005035D1" w:rsidRDefault="00CF27F5">
      <w:pPr>
        <w:pStyle w:val="Standard"/>
        <w:spacing w:line="240" w:lineRule="auto"/>
        <w:jc w:val="left"/>
        <w:rPr>
          <w:rFonts w:ascii="Arial" w:hAnsi="Arial" w:cs="Arial"/>
          <w:sz w:val="16"/>
          <w:szCs w:val="16"/>
        </w:rPr>
      </w:pPr>
      <w:r w:rsidRPr="00CF27F5">
        <w:rPr>
          <w:rFonts w:ascii="Arial" w:hAnsi="Arial" w:cs="Arial"/>
          <w:b/>
          <w:sz w:val="20"/>
        </w:rPr>
        <w:t>10. Dokumenty odniesienia</w:t>
      </w:r>
      <w:r w:rsidRPr="00CF27F5">
        <w:rPr>
          <w:rFonts w:ascii="Arial" w:hAnsi="Arial" w:cs="Arial"/>
          <w:sz w:val="20"/>
        </w:rPr>
        <w:br/>
      </w:r>
    </w:p>
    <w:p w:rsidR="00FF317F" w:rsidRPr="00CF27F5" w:rsidRDefault="00CF27F5" w:rsidP="00261303">
      <w:pPr>
        <w:pStyle w:val="Standard"/>
        <w:spacing w:line="240" w:lineRule="auto"/>
        <w:rPr>
          <w:rFonts w:ascii="Arial" w:hAnsi="Arial" w:cs="Arial"/>
          <w:sz w:val="20"/>
        </w:rPr>
      </w:pPr>
      <w:r w:rsidRPr="00CF27F5">
        <w:rPr>
          <w:rFonts w:ascii="Arial" w:hAnsi="Arial" w:cs="Arial"/>
          <w:sz w:val="20"/>
        </w:rPr>
        <w:t>Wykonawca jest zobowiązany znać wszelkie przepisy wydane przez władze centralne miejscowe oraz inne przepisy i wytyczne, które są w jakikolwiek związane z robotami i będzie w pełni odpowiedzialny za przestrzeganie tych praw, przepisów i wytycznych podczas prowadzenia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Gdziekolwiek w dokumentach kontraktowych powołane są konkretne normy i przepisy, które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spełniać mają materiały, sprzęt i inne towary oraz wykonane i zbadane roboty, będą obowiązywać postanowienia najnowszego wydania lub poprawionego wydania powołanych norm i przepisów o ile w warunkach kontraktu nie postanowiono inaczej.</w:t>
      </w:r>
    </w:p>
    <w:p w:rsidR="00FF317F" w:rsidRPr="005035D1" w:rsidRDefault="00FF317F">
      <w:pPr>
        <w:pStyle w:val="Standard"/>
        <w:spacing w:line="240" w:lineRule="auto"/>
        <w:jc w:val="left"/>
        <w:rPr>
          <w:rFonts w:ascii="Arial" w:hAnsi="Arial" w:cs="Arial"/>
          <w:sz w:val="16"/>
          <w:szCs w:val="16"/>
        </w:rPr>
      </w:pPr>
    </w:p>
    <w:p w:rsidR="00FF317F" w:rsidRPr="00CF27F5" w:rsidRDefault="00CF27F5" w:rsidP="00261303">
      <w:pPr>
        <w:pStyle w:val="Standard"/>
        <w:spacing w:line="240" w:lineRule="auto"/>
        <w:rPr>
          <w:rFonts w:ascii="Arial" w:hAnsi="Arial" w:cs="Arial"/>
          <w:sz w:val="20"/>
        </w:rPr>
      </w:pPr>
      <w:r w:rsidRPr="00CF27F5">
        <w:rPr>
          <w:rFonts w:ascii="Arial" w:hAnsi="Arial" w:cs="Arial"/>
          <w:sz w:val="20"/>
        </w:rPr>
        <w:t>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p>
    <w:p w:rsidR="00FF317F" w:rsidRPr="005035D1" w:rsidRDefault="00FF317F">
      <w:pPr>
        <w:pStyle w:val="Standard"/>
        <w:spacing w:line="240" w:lineRule="auto"/>
        <w:jc w:val="left"/>
        <w:rPr>
          <w:rFonts w:ascii="Arial" w:hAnsi="Arial" w:cs="Arial"/>
          <w:sz w:val="18"/>
          <w:szCs w:val="18"/>
        </w:rPr>
      </w:pP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 Umowa zawarta pomiędzy Zamawiającym a Wykonawcą</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2.Dokumentacja projektowa i specyfikacje techniczne wykonania i odbioru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3. Decyzja o pozwoleniu na budowę</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4.Plan bezpieczeństwa i ochrony zdrowia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5.Zarejestrowany Dziennik budowy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6.Złożone oświadczenia Kierownika budowy i Inspektorów nadzoru</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7.Powiadomienie właściwego organu nadzoru budowlanego o planowanym rozpoczęciu robót</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8.Protokół przekazania placu budowy</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9.Normy ( wg specyfikacji szczegółowych)</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10.</w:t>
      </w:r>
      <w:r w:rsidR="00264EE2">
        <w:rPr>
          <w:rFonts w:ascii="Arial" w:hAnsi="Arial" w:cs="Arial"/>
          <w:sz w:val="20"/>
        </w:rPr>
        <w:t xml:space="preserve">Ustawa z dnia 7 lipca 1994 r </w:t>
      </w:r>
      <w:r w:rsidRPr="00CF27F5">
        <w:rPr>
          <w:rFonts w:ascii="Arial" w:hAnsi="Arial" w:cs="Arial"/>
          <w:sz w:val="20"/>
        </w:rPr>
        <w:t xml:space="preserve"> Prawo budowlane, z późniejszymi zmianami</w:t>
      </w:r>
      <w:r w:rsidR="00264EE2">
        <w:rPr>
          <w:rFonts w:ascii="Arial" w:hAnsi="Arial" w:cs="Arial"/>
          <w:sz w:val="20"/>
        </w:rPr>
        <w:t>-  ( tekst jednolity Dz.U. z 2021 r poz 2351)</w:t>
      </w:r>
    </w:p>
    <w:p w:rsidR="00FF317F" w:rsidRPr="00CF27F5" w:rsidRDefault="00CF27F5" w:rsidP="00264EE2">
      <w:pPr>
        <w:pStyle w:val="Standard"/>
        <w:spacing w:line="240" w:lineRule="auto"/>
        <w:jc w:val="left"/>
        <w:rPr>
          <w:rFonts w:ascii="Arial" w:hAnsi="Arial" w:cs="Arial"/>
          <w:sz w:val="20"/>
        </w:rPr>
      </w:pPr>
      <w:r w:rsidRPr="00CF27F5">
        <w:rPr>
          <w:rFonts w:ascii="Arial" w:hAnsi="Arial" w:cs="Arial"/>
          <w:sz w:val="20"/>
        </w:rPr>
        <w:t xml:space="preserve">11. </w:t>
      </w:r>
      <w:r w:rsidR="00264EE2" w:rsidRPr="00264EE2">
        <w:rPr>
          <w:rFonts w:ascii="Arial" w:hAnsi="Arial" w:cs="Arial"/>
          <w:sz w:val="20"/>
        </w:rPr>
        <w:t>Ustawa z dnia 9 listopada 2018 r. o zmianie ustawy o działalności leczniczej oraz niektórych innych ustaw</w:t>
      </w:r>
      <w:r w:rsidRPr="00CF27F5">
        <w:rPr>
          <w:rFonts w:ascii="Arial" w:hAnsi="Arial" w:cs="Arial"/>
          <w:sz w:val="20"/>
        </w:rPr>
        <w:t>( Dz.U.</w:t>
      </w:r>
      <w:r w:rsidR="00264EE2">
        <w:rPr>
          <w:rFonts w:ascii="Arial" w:hAnsi="Arial" w:cs="Arial"/>
          <w:sz w:val="20"/>
        </w:rPr>
        <w:t xml:space="preserve"> 2018 </w:t>
      </w:r>
      <w:r w:rsidRPr="00CF27F5">
        <w:rPr>
          <w:rFonts w:ascii="Arial" w:hAnsi="Arial" w:cs="Arial"/>
          <w:sz w:val="20"/>
        </w:rPr>
        <w:t>poz</w:t>
      </w:r>
      <w:r w:rsidR="00264EE2">
        <w:rPr>
          <w:rFonts w:ascii="Arial" w:hAnsi="Arial" w:cs="Arial"/>
          <w:sz w:val="20"/>
        </w:rPr>
        <w:t>2219</w:t>
      </w:r>
      <w:r w:rsidRPr="00CF27F5">
        <w:rPr>
          <w:rFonts w:ascii="Arial" w:hAnsi="Arial" w:cs="Arial"/>
          <w:sz w:val="20"/>
        </w:rPr>
        <w:t xml:space="preserve"> )</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12.Dz.U.</w:t>
      </w:r>
      <w:r w:rsidR="00264EE2">
        <w:rPr>
          <w:rFonts w:ascii="Arial" w:hAnsi="Arial" w:cs="Arial"/>
          <w:sz w:val="20"/>
        </w:rPr>
        <w:t>2001 nr 138 poz</w:t>
      </w:r>
      <w:r w:rsidRPr="00CF27F5">
        <w:rPr>
          <w:rFonts w:ascii="Arial" w:hAnsi="Arial" w:cs="Arial"/>
          <w:sz w:val="20"/>
        </w:rPr>
        <w:t>1554 Rodzaje obiektów budowlanych, przy których realizacji jest wymaganeustanowienie inspektora nadzoru inwestorskiego.</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13.Dz.U.</w:t>
      </w:r>
      <w:r w:rsidR="00264EE2">
        <w:rPr>
          <w:rFonts w:ascii="Arial" w:hAnsi="Arial" w:cs="Arial"/>
          <w:sz w:val="20"/>
        </w:rPr>
        <w:t>20</w:t>
      </w:r>
      <w:r w:rsidR="000025CD">
        <w:rPr>
          <w:rFonts w:ascii="Arial" w:hAnsi="Arial" w:cs="Arial"/>
          <w:sz w:val="20"/>
        </w:rPr>
        <w:t>03 nr 120 poz.</w:t>
      </w:r>
      <w:r w:rsidRPr="00CF27F5">
        <w:rPr>
          <w:rFonts w:ascii="Arial" w:hAnsi="Arial" w:cs="Arial"/>
          <w:sz w:val="20"/>
        </w:rPr>
        <w:t>1126 Informacja dotycząca bezpieczeństwa i ochrony zdrowia oraz plan bezpieczeństwa  i ochrony zdrowia.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14.Dz.U</w:t>
      </w:r>
      <w:r w:rsidR="00264EE2">
        <w:rPr>
          <w:rFonts w:ascii="Arial" w:hAnsi="Arial" w:cs="Arial"/>
          <w:sz w:val="20"/>
        </w:rPr>
        <w:t xml:space="preserve">. 2021 poz. 1686 Rozporządzenie Ministra Rozwoju, Pracy i Technologii z dnia 06.09.2021 w </w:t>
      </w:r>
      <w:r w:rsidR="000025CD">
        <w:rPr>
          <w:rFonts w:ascii="Arial" w:hAnsi="Arial" w:cs="Arial"/>
          <w:sz w:val="20"/>
        </w:rPr>
        <w:t>sprawie</w:t>
      </w:r>
      <w:r w:rsidR="00264EE2">
        <w:rPr>
          <w:rFonts w:ascii="Arial" w:hAnsi="Arial" w:cs="Arial"/>
          <w:sz w:val="20"/>
        </w:rPr>
        <w:t xml:space="preserve"> prowadzenia dzienników budowy, montażu i rozbi</w:t>
      </w:r>
      <w:r w:rsidR="000025CD">
        <w:rPr>
          <w:rFonts w:ascii="Arial" w:hAnsi="Arial" w:cs="Arial"/>
          <w:sz w:val="20"/>
        </w:rPr>
        <w:t>ó</w:t>
      </w:r>
      <w:r w:rsidR="00264EE2">
        <w:rPr>
          <w:rFonts w:ascii="Arial" w:hAnsi="Arial" w:cs="Arial"/>
          <w:sz w:val="20"/>
        </w:rPr>
        <w:t>rki</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zawierające dane dotyczące bezpieczeństwa pracy i ochrony zdrowia.</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15.Dz.U.</w:t>
      </w:r>
      <w:r w:rsidR="000025CD">
        <w:rPr>
          <w:rFonts w:ascii="Arial" w:hAnsi="Arial" w:cs="Arial"/>
          <w:sz w:val="20"/>
        </w:rPr>
        <w:t>2001 nr 118 poz.</w:t>
      </w:r>
      <w:r w:rsidRPr="00CF27F5">
        <w:rPr>
          <w:rFonts w:ascii="Arial" w:hAnsi="Arial" w:cs="Arial"/>
          <w:sz w:val="20"/>
        </w:rPr>
        <w:t>1263 Bezpieczeństwo i higiena pracy podczas eksploatacji maszyn i innych urządzeń technicznych do robot ziemnych, budowlanych i drogowych.</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16.Dz.U.</w:t>
      </w:r>
      <w:r w:rsidR="000025CD">
        <w:rPr>
          <w:rFonts w:ascii="Arial" w:hAnsi="Arial" w:cs="Arial"/>
          <w:sz w:val="20"/>
        </w:rPr>
        <w:t xml:space="preserve">2010 nr 109, poz.719 Rozporządzenie Ministra Spraw Wewnętrznych i Administracji z </w:t>
      </w:r>
      <w:r w:rsidR="000025CD">
        <w:rPr>
          <w:rFonts w:ascii="Arial" w:hAnsi="Arial" w:cs="Arial"/>
          <w:sz w:val="20"/>
        </w:rPr>
        <w:lastRenderedPageBreak/>
        <w:t>dnia 7 czerwca 2010 r w sprawie o</w:t>
      </w:r>
      <w:r w:rsidRPr="00CF27F5">
        <w:rPr>
          <w:rFonts w:ascii="Arial" w:hAnsi="Arial" w:cs="Arial"/>
          <w:sz w:val="20"/>
        </w:rPr>
        <w:t>chron</w:t>
      </w:r>
      <w:r w:rsidR="000025CD">
        <w:rPr>
          <w:rFonts w:ascii="Arial" w:hAnsi="Arial" w:cs="Arial"/>
          <w:sz w:val="20"/>
        </w:rPr>
        <w:t>y</w:t>
      </w:r>
      <w:r w:rsidRPr="00CF27F5">
        <w:rPr>
          <w:rFonts w:ascii="Arial" w:hAnsi="Arial" w:cs="Arial"/>
          <w:sz w:val="20"/>
        </w:rPr>
        <w:t xml:space="preserve"> przeciwpożarow</w:t>
      </w:r>
      <w:r w:rsidR="000025CD">
        <w:rPr>
          <w:rFonts w:ascii="Arial" w:hAnsi="Arial" w:cs="Arial"/>
          <w:sz w:val="20"/>
        </w:rPr>
        <w:t>ej</w:t>
      </w:r>
      <w:r w:rsidRPr="00CF27F5">
        <w:rPr>
          <w:rFonts w:ascii="Arial" w:hAnsi="Arial" w:cs="Arial"/>
          <w:sz w:val="20"/>
        </w:rPr>
        <w:t xml:space="preserve"> budynków, innych obiektów budowl</w:t>
      </w:r>
      <w:r w:rsidR="000025CD">
        <w:rPr>
          <w:rFonts w:ascii="Arial" w:hAnsi="Arial" w:cs="Arial"/>
          <w:sz w:val="20"/>
        </w:rPr>
        <w:t xml:space="preserve">anych </w:t>
      </w:r>
      <w:r w:rsidRPr="00CF27F5">
        <w:rPr>
          <w:rFonts w:ascii="Arial" w:hAnsi="Arial" w:cs="Arial"/>
          <w:sz w:val="20"/>
        </w:rPr>
        <w:t>i terenów.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17.Dz.U.</w:t>
      </w:r>
      <w:r w:rsidR="000025CD">
        <w:rPr>
          <w:rFonts w:ascii="Arial" w:hAnsi="Arial" w:cs="Arial"/>
          <w:sz w:val="20"/>
        </w:rPr>
        <w:t>2015 poz. 1505 Ustawa z dnia 5 sierpnia o zmianie ustaw regulujących warunki dostępu do wykonywania niektórych zawodów</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18</w:t>
      </w:r>
      <w:r w:rsidR="000025CD">
        <w:rPr>
          <w:rFonts w:ascii="Arial" w:eastAsia="Arial" w:hAnsi="Arial" w:cs="Arial"/>
          <w:sz w:val="20"/>
        </w:rPr>
        <w:t xml:space="preserve">Dz. U 2021 poz 2454 </w:t>
      </w:r>
      <w:r w:rsidR="000025CD" w:rsidRPr="00CF27F5">
        <w:rPr>
          <w:rFonts w:ascii="Arial" w:eastAsia="Arial" w:hAnsi="Arial" w:cs="Arial"/>
          <w:sz w:val="20"/>
        </w:rPr>
        <w:t xml:space="preserve">Rozporządzenia Ministra </w:t>
      </w:r>
      <w:r w:rsidR="000025CD">
        <w:rPr>
          <w:rFonts w:ascii="Arial" w:eastAsia="Arial" w:hAnsi="Arial" w:cs="Arial"/>
          <w:sz w:val="20"/>
        </w:rPr>
        <w:t xml:space="preserve">Rozwoju i Technologii </w:t>
      </w:r>
      <w:r w:rsidR="000025CD" w:rsidRPr="00CF27F5">
        <w:rPr>
          <w:rFonts w:ascii="Arial" w:eastAsia="Arial" w:hAnsi="Arial" w:cs="Arial"/>
          <w:sz w:val="20"/>
        </w:rPr>
        <w:t xml:space="preserve">z dn. </w:t>
      </w:r>
      <w:r w:rsidR="000025CD">
        <w:rPr>
          <w:rFonts w:ascii="Arial" w:eastAsia="Arial" w:hAnsi="Arial" w:cs="Arial"/>
          <w:sz w:val="20"/>
        </w:rPr>
        <w:t>20</w:t>
      </w:r>
      <w:r w:rsidR="000025CD" w:rsidRPr="00CF27F5">
        <w:rPr>
          <w:rFonts w:ascii="Arial" w:eastAsia="Arial" w:hAnsi="Arial" w:cs="Arial"/>
          <w:sz w:val="20"/>
        </w:rPr>
        <w:t>.</w:t>
      </w:r>
      <w:r w:rsidR="000025CD">
        <w:rPr>
          <w:rFonts w:ascii="Arial" w:eastAsia="Arial" w:hAnsi="Arial" w:cs="Arial"/>
          <w:sz w:val="20"/>
        </w:rPr>
        <w:t>12</w:t>
      </w:r>
      <w:r w:rsidR="000025CD" w:rsidRPr="00CF27F5">
        <w:rPr>
          <w:rFonts w:ascii="Arial" w:eastAsia="Arial" w:hAnsi="Arial" w:cs="Arial"/>
          <w:sz w:val="20"/>
        </w:rPr>
        <w:t>.20</w:t>
      </w:r>
      <w:r w:rsidR="000025CD">
        <w:rPr>
          <w:rFonts w:ascii="Arial" w:eastAsia="Arial" w:hAnsi="Arial" w:cs="Arial"/>
          <w:sz w:val="20"/>
        </w:rPr>
        <w:t>21</w:t>
      </w:r>
      <w:r w:rsidR="000025CD" w:rsidRPr="00CF27F5">
        <w:rPr>
          <w:rFonts w:ascii="Arial" w:eastAsia="Arial" w:hAnsi="Arial" w:cs="Arial"/>
          <w:sz w:val="20"/>
        </w:rPr>
        <w:t>r w sprawie szczegółowego zakresu i formy dokumentacji projektowej, specyfikacji technicznych wykonania i odbioru robót budowlanych oraz programu funkcjonalno-użytkowego</w:t>
      </w:r>
    </w:p>
    <w:p w:rsidR="00FF317F" w:rsidRPr="00CF27F5" w:rsidRDefault="000025CD">
      <w:pPr>
        <w:pStyle w:val="Standard"/>
        <w:spacing w:line="240" w:lineRule="auto"/>
        <w:jc w:val="left"/>
        <w:rPr>
          <w:rFonts w:ascii="Arial" w:hAnsi="Arial" w:cs="Arial"/>
          <w:sz w:val="20"/>
        </w:rPr>
      </w:pPr>
      <w:r>
        <w:rPr>
          <w:rFonts w:ascii="Arial" w:hAnsi="Arial" w:cs="Arial"/>
          <w:sz w:val="20"/>
        </w:rPr>
        <w:t>19</w:t>
      </w:r>
      <w:r w:rsidR="00CF27F5" w:rsidRPr="00CF27F5">
        <w:rPr>
          <w:rFonts w:ascii="Arial" w:hAnsi="Arial" w:cs="Arial"/>
          <w:sz w:val="20"/>
        </w:rPr>
        <w:t>.  Dz.U.</w:t>
      </w:r>
      <w:r w:rsidR="00A65C36">
        <w:rPr>
          <w:rFonts w:ascii="Arial" w:hAnsi="Arial" w:cs="Arial"/>
          <w:sz w:val="20"/>
        </w:rPr>
        <w:t>2022 poz. 248 Rozporządzenie Ministra Rozwoju i T</w:t>
      </w:r>
      <w:r w:rsidR="001E18D1">
        <w:rPr>
          <w:rFonts w:ascii="Arial" w:hAnsi="Arial" w:cs="Arial"/>
          <w:sz w:val="20"/>
        </w:rPr>
        <w:t>echnologii zdnia 31 stycznia 20</w:t>
      </w:r>
      <w:r w:rsidR="00A65C36">
        <w:rPr>
          <w:rFonts w:ascii="Arial" w:hAnsi="Arial" w:cs="Arial"/>
          <w:sz w:val="20"/>
        </w:rPr>
        <w:t>22 r zmieniające rozporządzenie w sprawie warunków  technicznych</w:t>
      </w:r>
      <w:r w:rsidR="00CF27F5" w:rsidRPr="00CF27F5">
        <w:rPr>
          <w:rFonts w:ascii="Arial" w:hAnsi="Arial" w:cs="Arial"/>
          <w:sz w:val="20"/>
        </w:rPr>
        <w:t>, jakim powinny odpow</w:t>
      </w:r>
      <w:r w:rsidR="001E18D1">
        <w:rPr>
          <w:rFonts w:ascii="Arial" w:hAnsi="Arial" w:cs="Arial"/>
          <w:sz w:val="20"/>
        </w:rPr>
        <w:t>iadać budynki i ich usytuowanie</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2</w:t>
      </w:r>
      <w:r w:rsidR="00A65C36">
        <w:rPr>
          <w:rFonts w:ascii="Arial" w:hAnsi="Arial" w:cs="Arial"/>
          <w:sz w:val="20"/>
        </w:rPr>
        <w:t>0</w:t>
      </w:r>
      <w:r w:rsidRPr="00CF27F5">
        <w:rPr>
          <w:rFonts w:ascii="Arial" w:hAnsi="Arial" w:cs="Arial"/>
          <w:sz w:val="20"/>
        </w:rPr>
        <w:t>.</w:t>
      </w:r>
      <w:r w:rsidR="00A65C36">
        <w:rPr>
          <w:rFonts w:ascii="Arial" w:hAnsi="Arial" w:cs="Arial"/>
          <w:sz w:val="20"/>
        </w:rPr>
        <w:t xml:space="preserve"> Dz. U. 2020 poz.10  </w:t>
      </w:r>
      <w:r w:rsidRPr="00CF27F5">
        <w:rPr>
          <w:rFonts w:ascii="Arial" w:hAnsi="Arial" w:cs="Arial"/>
          <w:color w:val="000000"/>
          <w:sz w:val="20"/>
        </w:rPr>
        <w:t xml:space="preserve">Rozporządzenie </w:t>
      </w:r>
      <w:r w:rsidR="00A65C36">
        <w:rPr>
          <w:rFonts w:ascii="Arial" w:hAnsi="Arial" w:cs="Arial"/>
          <w:color w:val="000000"/>
          <w:sz w:val="20"/>
        </w:rPr>
        <w:t>Ministra Klimatu z dnia 2 stycznia 2020 w sprawie katalogu odpadów</w:t>
      </w:r>
    </w:p>
    <w:p w:rsidR="00FF317F" w:rsidRPr="00CF27F5" w:rsidRDefault="00A65C36">
      <w:pPr>
        <w:pStyle w:val="Standard"/>
        <w:spacing w:line="240" w:lineRule="auto"/>
        <w:jc w:val="left"/>
        <w:rPr>
          <w:rFonts w:ascii="Arial" w:hAnsi="Arial" w:cs="Arial"/>
          <w:sz w:val="20"/>
        </w:rPr>
      </w:pPr>
      <w:r>
        <w:rPr>
          <w:rFonts w:ascii="Arial" w:hAnsi="Arial" w:cs="Arial"/>
          <w:sz w:val="20"/>
        </w:rPr>
        <w:t xml:space="preserve">21. </w:t>
      </w:r>
      <w:r w:rsidR="00CF27F5" w:rsidRPr="00CF27F5">
        <w:rPr>
          <w:rFonts w:ascii="Arial" w:hAnsi="Arial" w:cs="Arial"/>
          <w:sz w:val="20"/>
        </w:rPr>
        <w:t>Dz.U.</w:t>
      </w:r>
      <w:r>
        <w:rPr>
          <w:rFonts w:ascii="Arial" w:hAnsi="Arial" w:cs="Arial"/>
          <w:sz w:val="20"/>
        </w:rPr>
        <w:t>2019 poz. 1642 Rozporządzenie Ministra Infrastruktury z dnia 1 sierpnia 2019 r zmieniające rozporządzenie w sprawie warunków technicznych</w:t>
      </w:r>
      <w:r w:rsidR="00CF27F5" w:rsidRPr="00CF27F5">
        <w:rPr>
          <w:rFonts w:ascii="Arial" w:hAnsi="Arial" w:cs="Arial"/>
          <w:sz w:val="20"/>
        </w:rPr>
        <w:t>, jakim powinny odpowiadać drogowe obiekty inżynierskie i ich usytuowanie.</w:t>
      </w:r>
    </w:p>
    <w:p w:rsidR="00A65C36" w:rsidRDefault="00CF27F5">
      <w:pPr>
        <w:pStyle w:val="Standard"/>
        <w:spacing w:line="240" w:lineRule="auto"/>
        <w:jc w:val="left"/>
        <w:rPr>
          <w:rFonts w:ascii="Arial" w:hAnsi="Arial" w:cs="Arial"/>
          <w:sz w:val="20"/>
        </w:rPr>
      </w:pPr>
      <w:r w:rsidRPr="00CF27F5">
        <w:rPr>
          <w:rFonts w:ascii="Arial" w:hAnsi="Arial" w:cs="Arial"/>
          <w:sz w:val="20"/>
        </w:rPr>
        <w:t>2</w:t>
      </w:r>
      <w:r w:rsidR="00A65C36">
        <w:rPr>
          <w:rFonts w:ascii="Arial" w:hAnsi="Arial" w:cs="Arial"/>
          <w:sz w:val="20"/>
        </w:rPr>
        <w:t>2</w:t>
      </w:r>
      <w:r w:rsidRPr="00CF27F5">
        <w:rPr>
          <w:rFonts w:ascii="Arial" w:hAnsi="Arial" w:cs="Arial"/>
          <w:sz w:val="20"/>
        </w:rPr>
        <w:t>..Dz.U.</w:t>
      </w:r>
      <w:r w:rsidR="00A65C36">
        <w:rPr>
          <w:rFonts w:ascii="Arial" w:hAnsi="Arial" w:cs="Arial"/>
          <w:sz w:val="20"/>
        </w:rPr>
        <w:t xml:space="preserve">2009  nr </w:t>
      </w:r>
      <w:r w:rsidRPr="00CF27F5">
        <w:rPr>
          <w:rFonts w:ascii="Arial" w:hAnsi="Arial" w:cs="Arial"/>
          <w:sz w:val="20"/>
        </w:rPr>
        <w:t>12</w:t>
      </w:r>
      <w:r w:rsidR="00A65C36">
        <w:rPr>
          <w:rFonts w:ascii="Arial" w:hAnsi="Arial" w:cs="Arial"/>
          <w:sz w:val="20"/>
        </w:rPr>
        <w:t xml:space="preserve">4 poz. </w:t>
      </w:r>
      <w:r w:rsidRPr="00CF27F5">
        <w:rPr>
          <w:rFonts w:ascii="Arial" w:hAnsi="Arial" w:cs="Arial"/>
          <w:sz w:val="20"/>
        </w:rPr>
        <w:t>113</w:t>
      </w:r>
      <w:r w:rsidR="00A65C36">
        <w:rPr>
          <w:rFonts w:ascii="Arial" w:hAnsi="Arial" w:cs="Arial"/>
          <w:sz w:val="20"/>
        </w:rPr>
        <w:t>0Rozporządzenie Ministra Spraw Wewnętrznych i Administracji z dnia 24 lipca 2009 r w sprawie p</w:t>
      </w:r>
      <w:r w:rsidRPr="00CF27F5">
        <w:rPr>
          <w:rFonts w:ascii="Arial" w:hAnsi="Arial" w:cs="Arial"/>
          <w:sz w:val="20"/>
        </w:rPr>
        <w:t>rzeciwpożarowe</w:t>
      </w:r>
      <w:r w:rsidR="00A65C36">
        <w:rPr>
          <w:rFonts w:ascii="Arial" w:hAnsi="Arial" w:cs="Arial"/>
          <w:sz w:val="20"/>
        </w:rPr>
        <w:t>go</w:t>
      </w:r>
      <w:r w:rsidRPr="00CF27F5">
        <w:rPr>
          <w:rFonts w:ascii="Arial" w:hAnsi="Arial" w:cs="Arial"/>
          <w:sz w:val="20"/>
        </w:rPr>
        <w:t xml:space="preserve"> zaopatrzenie w wodę oraz dr</w:t>
      </w:r>
      <w:r w:rsidR="00A65C36">
        <w:rPr>
          <w:rFonts w:ascii="Arial" w:hAnsi="Arial" w:cs="Arial"/>
          <w:sz w:val="20"/>
        </w:rPr>
        <w:t>óg pożarowych</w:t>
      </w:r>
    </w:p>
    <w:p w:rsidR="00FF317F" w:rsidRPr="00CF27F5" w:rsidRDefault="00A65C36">
      <w:pPr>
        <w:pStyle w:val="Standard"/>
        <w:spacing w:line="240" w:lineRule="auto"/>
        <w:jc w:val="left"/>
        <w:rPr>
          <w:rFonts w:ascii="Arial" w:hAnsi="Arial" w:cs="Arial"/>
          <w:sz w:val="20"/>
        </w:rPr>
      </w:pPr>
      <w:r>
        <w:rPr>
          <w:rFonts w:ascii="Arial" w:hAnsi="Arial" w:cs="Arial"/>
          <w:sz w:val="20"/>
        </w:rPr>
        <w:t xml:space="preserve">23. </w:t>
      </w:r>
      <w:r w:rsidR="00CF27F5" w:rsidRPr="00CF27F5">
        <w:rPr>
          <w:rFonts w:ascii="Arial" w:hAnsi="Arial" w:cs="Arial"/>
          <w:sz w:val="20"/>
        </w:rPr>
        <w:t>Dz.U.</w:t>
      </w:r>
      <w:r>
        <w:rPr>
          <w:rFonts w:ascii="Arial" w:hAnsi="Arial" w:cs="Arial"/>
          <w:sz w:val="20"/>
        </w:rPr>
        <w:t>2004 nr 92 poz</w:t>
      </w:r>
      <w:r w:rsidR="00CF27F5" w:rsidRPr="00CF27F5">
        <w:rPr>
          <w:rFonts w:ascii="Arial" w:hAnsi="Arial" w:cs="Arial"/>
          <w:sz w:val="20"/>
        </w:rPr>
        <w:t xml:space="preserve">881 </w:t>
      </w:r>
      <w:r>
        <w:rPr>
          <w:rFonts w:ascii="Arial" w:hAnsi="Arial" w:cs="Arial"/>
          <w:sz w:val="20"/>
        </w:rPr>
        <w:t>Ustawa z dnia 16 kwietnia 2004 r o wyrobach budowlanych</w:t>
      </w:r>
    </w:p>
    <w:p w:rsidR="003603B7" w:rsidRPr="003603B7" w:rsidRDefault="00CF27F5" w:rsidP="003603B7">
      <w:pPr>
        <w:pStyle w:val="Standard"/>
        <w:spacing w:line="240" w:lineRule="auto"/>
        <w:jc w:val="left"/>
        <w:rPr>
          <w:rFonts w:ascii="Arial" w:hAnsi="Arial" w:cs="Arial"/>
          <w:sz w:val="20"/>
        </w:rPr>
      </w:pPr>
      <w:r w:rsidRPr="00CF27F5">
        <w:rPr>
          <w:rFonts w:ascii="Arial" w:hAnsi="Arial" w:cs="Arial"/>
          <w:sz w:val="20"/>
        </w:rPr>
        <w:t>24.Dz.U</w:t>
      </w:r>
      <w:r w:rsidR="003603B7">
        <w:rPr>
          <w:rFonts w:ascii="Arial" w:hAnsi="Arial" w:cs="Arial"/>
          <w:sz w:val="20"/>
        </w:rPr>
        <w:t xml:space="preserve"> 2015 poz. 1165 </w:t>
      </w:r>
      <w:r w:rsidR="003603B7" w:rsidRPr="003603B7">
        <w:rPr>
          <w:rFonts w:ascii="Arial" w:hAnsi="Arial" w:cs="Arial"/>
          <w:sz w:val="20"/>
        </w:rPr>
        <w:t>Ustawa z dnia 25 czerwca 2015 r. o zmianie ustawy o wyrobach budowlanych, ustawy - Prawo budowlane oraz ustawy o zmianie ustawy o wyrobach budowlanych oraz ustawy o systemie oceny zgodności</w:t>
      </w:r>
    </w:p>
    <w:p w:rsidR="00FF317F" w:rsidRPr="00CF27F5" w:rsidRDefault="00CF27F5" w:rsidP="003603B7">
      <w:pPr>
        <w:pStyle w:val="Standard"/>
        <w:spacing w:line="240" w:lineRule="auto"/>
        <w:jc w:val="left"/>
        <w:rPr>
          <w:rFonts w:ascii="Arial" w:hAnsi="Arial" w:cs="Arial"/>
          <w:sz w:val="20"/>
        </w:rPr>
      </w:pPr>
      <w:r w:rsidRPr="00CF27F5">
        <w:rPr>
          <w:rFonts w:ascii="Arial" w:hAnsi="Arial" w:cs="Arial"/>
          <w:sz w:val="20"/>
        </w:rPr>
        <w:t>25.Dz.U.</w:t>
      </w:r>
      <w:r w:rsidR="003603B7">
        <w:rPr>
          <w:rFonts w:ascii="Arial" w:hAnsi="Arial" w:cs="Arial"/>
          <w:sz w:val="20"/>
        </w:rPr>
        <w:t xml:space="preserve">2019 poz. 1230 </w:t>
      </w:r>
      <w:r w:rsidR="003603B7" w:rsidRPr="003603B7">
        <w:rPr>
          <w:rFonts w:ascii="Arial" w:hAnsi="Arial" w:cs="Arial"/>
          <w:sz w:val="20"/>
        </w:rPr>
        <w:t>Rozporządzenie Ministra Inwestycji i Rozwoju z dnia 13 czerwca 2019 r. w sprawie kontroli wyrobów budowlanych wprowadzonych do obrotu lub udostępnianych na rynku krajowym</w:t>
      </w:r>
    </w:p>
    <w:p w:rsidR="003603B7" w:rsidRPr="003603B7" w:rsidRDefault="00CF27F5" w:rsidP="003603B7">
      <w:pPr>
        <w:pStyle w:val="Standard"/>
        <w:spacing w:line="240" w:lineRule="auto"/>
        <w:jc w:val="left"/>
        <w:rPr>
          <w:rFonts w:ascii="Arial" w:hAnsi="Arial" w:cs="Arial"/>
          <w:sz w:val="20"/>
        </w:rPr>
      </w:pPr>
      <w:r w:rsidRPr="00CF27F5">
        <w:rPr>
          <w:rFonts w:ascii="Arial" w:hAnsi="Arial" w:cs="Arial"/>
          <w:sz w:val="20"/>
        </w:rPr>
        <w:t>26.Dz.U.</w:t>
      </w:r>
      <w:r w:rsidR="003603B7">
        <w:rPr>
          <w:rFonts w:ascii="Arial" w:hAnsi="Arial" w:cs="Arial"/>
          <w:sz w:val="20"/>
        </w:rPr>
        <w:t xml:space="preserve">2019 poz. 1337 </w:t>
      </w:r>
      <w:r w:rsidR="003603B7" w:rsidRPr="003603B7">
        <w:rPr>
          <w:rFonts w:ascii="Arial" w:hAnsi="Arial" w:cs="Arial"/>
          <w:sz w:val="20"/>
        </w:rPr>
        <w:t>Rozporządzenie Ministra Inwestycji i Rozwoju z dnia 2 lipca 2019 r. zmieniające rozporządzenie w sprawie próbek wyrobów budowlanych wprowadzonych do obrotu lub udostępnianych na rynku krajowym</w:t>
      </w:r>
    </w:p>
    <w:p w:rsidR="003603B7" w:rsidRPr="003603B7" w:rsidRDefault="00CF27F5" w:rsidP="003603B7">
      <w:pPr>
        <w:pStyle w:val="Standard"/>
        <w:spacing w:line="240" w:lineRule="auto"/>
        <w:jc w:val="left"/>
        <w:rPr>
          <w:rFonts w:ascii="Arial" w:hAnsi="Arial" w:cs="Arial"/>
          <w:sz w:val="20"/>
        </w:rPr>
      </w:pPr>
      <w:r w:rsidRPr="003603B7">
        <w:rPr>
          <w:rFonts w:ascii="Arial" w:hAnsi="Arial" w:cs="Arial"/>
          <w:sz w:val="20"/>
        </w:rPr>
        <w:t>2</w:t>
      </w:r>
      <w:r w:rsidR="003603B7">
        <w:rPr>
          <w:rFonts w:ascii="Arial" w:hAnsi="Arial" w:cs="Arial"/>
          <w:sz w:val="20"/>
        </w:rPr>
        <w:t>7</w:t>
      </w:r>
      <w:r w:rsidRPr="003603B7">
        <w:rPr>
          <w:rFonts w:ascii="Arial" w:hAnsi="Arial" w:cs="Arial"/>
          <w:sz w:val="20"/>
        </w:rPr>
        <w:t>. Dz.U.</w:t>
      </w:r>
      <w:r w:rsidR="003603B7" w:rsidRPr="003603B7">
        <w:rPr>
          <w:rFonts w:ascii="Arial" w:hAnsi="Arial" w:cs="Arial"/>
          <w:sz w:val="20"/>
        </w:rPr>
        <w:t>2012</w:t>
      </w:r>
      <w:r w:rsidRPr="003603B7">
        <w:rPr>
          <w:rFonts w:ascii="Arial" w:hAnsi="Arial" w:cs="Arial"/>
          <w:sz w:val="20"/>
        </w:rPr>
        <w:t>.</w:t>
      </w:r>
      <w:r w:rsidR="003603B7" w:rsidRPr="003603B7">
        <w:rPr>
          <w:rFonts w:ascii="Arial" w:hAnsi="Arial" w:cs="Arial"/>
          <w:sz w:val="20"/>
        </w:rPr>
        <w:t xml:space="preserve"> poz. 1468 Rozporządzenie Rady Ministrów z dnia 7 grudnia 2012 r. w sprawie rodzajów urządzeń technicznych podlegających dozorowi technicznemu</w:t>
      </w:r>
    </w:p>
    <w:p w:rsidR="00FF317F" w:rsidRPr="00CF27F5" w:rsidRDefault="00CF27F5">
      <w:pPr>
        <w:pStyle w:val="Standard"/>
        <w:spacing w:line="240" w:lineRule="auto"/>
        <w:jc w:val="left"/>
        <w:rPr>
          <w:rFonts w:ascii="Arial" w:hAnsi="Arial" w:cs="Arial"/>
          <w:color w:val="000000"/>
          <w:sz w:val="20"/>
        </w:rPr>
      </w:pPr>
      <w:r w:rsidRPr="00CF27F5">
        <w:rPr>
          <w:rFonts w:ascii="Arial" w:hAnsi="Arial" w:cs="Arial"/>
          <w:color w:val="000000"/>
          <w:sz w:val="20"/>
        </w:rPr>
        <w:t>2</w:t>
      </w:r>
      <w:r w:rsidR="003603B7">
        <w:rPr>
          <w:rFonts w:ascii="Arial" w:hAnsi="Arial" w:cs="Arial"/>
          <w:color w:val="000000"/>
          <w:sz w:val="20"/>
        </w:rPr>
        <w:t>8</w:t>
      </w:r>
      <w:r w:rsidRPr="00CF27F5">
        <w:rPr>
          <w:rFonts w:ascii="Arial" w:hAnsi="Arial" w:cs="Arial"/>
          <w:color w:val="000000"/>
          <w:sz w:val="20"/>
        </w:rPr>
        <w:t>.Ustawa z dnia 17maja1989 roku-Prawo geodezyjne i kartograficzne (Dz.U. Nr 30, póz. 163 z późniejszymi zmianami).</w:t>
      </w:r>
    </w:p>
    <w:p w:rsidR="003603B7" w:rsidRDefault="003603B7">
      <w:pPr>
        <w:pStyle w:val="Standard"/>
        <w:spacing w:line="240" w:lineRule="auto"/>
        <w:jc w:val="left"/>
        <w:rPr>
          <w:rFonts w:ascii="Arial" w:hAnsi="Arial" w:cs="Arial"/>
          <w:color w:val="000000"/>
          <w:sz w:val="20"/>
        </w:rPr>
      </w:pPr>
      <w:r>
        <w:rPr>
          <w:rFonts w:ascii="Arial" w:hAnsi="Arial" w:cs="Arial"/>
          <w:color w:val="000000"/>
          <w:sz w:val="20"/>
        </w:rPr>
        <w:t>29</w:t>
      </w:r>
      <w:r w:rsidR="00CF27F5" w:rsidRPr="00CF27F5">
        <w:rPr>
          <w:rFonts w:ascii="Arial" w:hAnsi="Arial" w:cs="Arial"/>
          <w:color w:val="000000"/>
          <w:sz w:val="20"/>
        </w:rPr>
        <w:t>.</w:t>
      </w:r>
      <w:r>
        <w:rPr>
          <w:rFonts w:ascii="Arial" w:hAnsi="Arial" w:cs="Arial"/>
          <w:color w:val="000000"/>
          <w:sz w:val="20"/>
        </w:rPr>
        <w:t xml:space="preserve">Dz. U 2004 nr 180 poz. 1860 </w:t>
      </w:r>
      <w:r w:rsidRPr="003603B7">
        <w:rPr>
          <w:rFonts w:ascii="Arial" w:hAnsi="Arial" w:cs="Arial"/>
          <w:color w:val="000000"/>
          <w:sz w:val="20"/>
        </w:rPr>
        <w:t>Rozporządzenie Ministra Gospodarki i Pracy z dnia 27 lipca 2004 r. w sprawie szkolenia w dziedzinie bezpieczeństwa i higieny pracy</w:t>
      </w:r>
    </w:p>
    <w:p w:rsidR="00FF317F" w:rsidRPr="00CF27F5" w:rsidRDefault="00CF27F5" w:rsidP="003603B7">
      <w:pPr>
        <w:pStyle w:val="Standard"/>
        <w:spacing w:line="240" w:lineRule="auto"/>
        <w:jc w:val="left"/>
        <w:rPr>
          <w:rFonts w:ascii="Arial" w:hAnsi="Arial" w:cs="Arial"/>
          <w:sz w:val="20"/>
        </w:rPr>
      </w:pPr>
      <w:r w:rsidRPr="00CF27F5">
        <w:rPr>
          <w:rFonts w:ascii="Arial" w:hAnsi="Arial" w:cs="Arial"/>
          <w:sz w:val="20"/>
        </w:rPr>
        <w:t>3</w:t>
      </w:r>
      <w:r w:rsidR="003603B7">
        <w:rPr>
          <w:rFonts w:ascii="Arial" w:hAnsi="Arial" w:cs="Arial"/>
          <w:sz w:val="20"/>
        </w:rPr>
        <w:t>0 Lista norm zharmonizowanych –komunikat UE 2019/C/092/06 idecyzja wykonawcza komisji UE2019/451 z dnia 19 marca 2019 r</w:t>
      </w:r>
    </w:p>
    <w:p w:rsidR="00FF317F" w:rsidRPr="00CF27F5" w:rsidRDefault="00CF27F5">
      <w:pPr>
        <w:pStyle w:val="Standard"/>
        <w:spacing w:line="240" w:lineRule="auto"/>
        <w:jc w:val="left"/>
        <w:rPr>
          <w:rFonts w:ascii="Arial" w:hAnsi="Arial" w:cs="Arial"/>
          <w:sz w:val="20"/>
        </w:rPr>
      </w:pPr>
      <w:r w:rsidRPr="00CF27F5">
        <w:rPr>
          <w:rFonts w:ascii="Arial" w:hAnsi="Arial" w:cs="Arial"/>
          <w:sz w:val="20"/>
        </w:rPr>
        <w:t>3</w:t>
      </w:r>
      <w:r w:rsidR="003603B7">
        <w:rPr>
          <w:rFonts w:ascii="Arial" w:hAnsi="Arial" w:cs="Arial"/>
          <w:sz w:val="20"/>
        </w:rPr>
        <w:t>1</w:t>
      </w:r>
      <w:r w:rsidRPr="00CF27F5">
        <w:rPr>
          <w:rFonts w:ascii="Arial" w:hAnsi="Arial" w:cs="Arial"/>
          <w:sz w:val="20"/>
        </w:rPr>
        <w:t>.Instrukcja nr 282 „Wytyczne wykonywania robót budowlano-montażowych w okresie obniżonych temperatur"-wydawnictwo Instytut Techniki Budowlanej Warszawa PN-EN ISO 9001:2001 Systemy zarządzania jakością -Wymagania</w:t>
      </w:r>
    </w:p>
    <w:p w:rsidR="00FF317F" w:rsidRPr="00CF27F5" w:rsidRDefault="00CF27F5">
      <w:pPr>
        <w:pStyle w:val="Standard"/>
        <w:spacing w:line="240" w:lineRule="auto"/>
        <w:rPr>
          <w:rFonts w:ascii="Arial" w:hAnsi="Arial" w:cs="Arial"/>
          <w:color w:val="000000"/>
          <w:sz w:val="20"/>
        </w:rPr>
      </w:pPr>
      <w:r w:rsidRPr="00CF27F5">
        <w:rPr>
          <w:rFonts w:ascii="Arial" w:hAnsi="Arial" w:cs="Arial"/>
          <w:color w:val="000000"/>
          <w:sz w:val="20"/>
        </w:rPr>
        <w:t>3</w:t>
      </w:r>
      <w:r w:rsidR="003603B7">
        <w:rPr>
          <w:rFonts w:ascii="Arial" w:hAnsi="Arial" w:cs="Arial"/>
          <w:color w:val="000000"/>
          <w:sz w:val="20"/>
        </w:rPr>
        <w:t>2</w:t>
      </w:r>
      <w:r w:rsidRPr="00CF27F5">
        <w:rPr>
          <w:rFonts w:ascii="Arial" w:hAnsi="Arial" w:cs="Arial"/>
          <w:color w:val="000000"/>
          <w:sz w:val="20"/>
        </w:rPr>
        <w:t>. Warunki techniczne wykonania i odbioru robót budowlano-montażowych tom I, III.  Budownictwo Ogólne; Konstrukcje stalowe, (wydawnictwo Ministerstwa Gospodarki Przestrzennej i Budownictwa 1989r.; Instytutu Techniki Budownictwa 2003r.)</w:t>
      </w:r>
    </w:p>
    <w:p w:rsidR="00FF317F" w:rsidRPr="00CF27F5" w:rsidRDefault="00CF27F5">
      <w:pPr>
        <w:pStyle w:val="Standard"/>
        <w:spacing w:line="240" w:lineRule="auto"/>
        <w:rPr>
          <w:rFonts w:ascii="Arial" w:hAnsi="Arial" w:cs="Arial"/>
          <w:color w:val="000000"/>
          <w:sz w:val="20"/>
        </w:rPr>
      </w:pPr>
      <w:r w:rsidRPr="00CF27F5">
        <w:rPr>
          <w:rFonts w:ascii="Arial" w:hAnsi="Arial" w:cs="Arial"/>
          <w:color w:val="000000"/>
          <w:sz w:val="20"/>
        </w:rPr>
        <w:t>3</w:t>
      </w:r>
      <w:r w:rsidR="003603B7">
        <w:rPr>
          <w:rFonts w:ascii="Arial" w:hAnsi="Arial" w:cs="Arial"/>
          <w:color w:val="000000"/>
          <w:sz w:val="20"/>
        </w:rPr>
        <w:t>3</w:t>
      </w:r>
      <w:r w:rsidRPr="00CF27F5">
        <w:rPr>
          <w:rFonts w:ascii="Arial" w:hAnsi="Arial" w:cs="Arial"/>
          <w:color w:val="000000"/>
          <w:sz w:val="20"/>
        </w:rPr>
        <w:t>. Warunki techniczne wykonania i  odbioru robót budowlano-montażowych tom II. Instalacje sanitarne i  przemysłowe. (wydawnictwo Ministerstwa Gospodarki Przestrzennej i Budownictwa 1989r.; Instytutu Techniki Budownictwa 2003r.)</w:t>
      </w:r>
    </w:p>
    <w:p w:rsidR="00FF317F" w:rsidRPr="00CF27F5" w:rsidRDefault="00CF27F5">
      <w:pPr>
        <w:pStyle w:val="Standard"/>
        <w:spacing w:line="240" w:lineRule="auto"/>
        <w:rPr>
          <w:rFonts w:ascii="Arial" w:hAnsi="Arial" w:cs="Arial"/>
          <w:color w:val="000000"/>
          <w:sz w:val="20"/>
        </w:rPr>
      </w:pPr>
      <w:r w:rsidRPr="00CF27F5">
        <w:rPr>
          <w:rFonts w:ascii="Arial" w:hAnsi="Arial" w:cs="Arial"/>
          <w:color w:val="000000"/>
          <w:sz w:val="20"/>
        </w:rPr>
        <w:t>oraz warunki techniczne wykonania i odbioru robót budowlanych  wydanie  COBR Instal.</w:t>
      </w:r>
    </w:p>
    <w:p w:rsidR="00FF317F" w:rsidRPr="00CF27F5" w:rsidRDefault="00CF27F5">
      <w:pPr>
        <w:pStyle w:val="Standard"/>
        <w:spacing w:line="240" w:lineRule="auto"/>
        <w:jc w:val="left"/>
        <w:rPr>
          <w:rFonts w:ascii="Arial" w:hAnsi="Arial" w:cs="Arial"/>
          <w:color w:val="000000"/>
          <w:sz w:val="20"/>
        </w:rPr>
      </w:pPr>
      <w:r w:rsidRPr="00CF27F5">
        <w:rPr>
          <w:rFonts w:ascii="Arial" w:hAnsi="Arial" w:cs="Arial"/>
          <w:color w:val="000000"/>
          <w:sz w:val="20"/>
        </w:rPr>
        <w:t>3</w:t>
      </w:r>
      <w:r w:rsidR="003603B7">
        <w:rPr>
          <w:rFonts w:ascii="Arial" w:hAnsi="Arial" w:cs="Arial"/>
          <w:color w:val="000000"/>
          <w:sz w:val="20"/>
        </w:rPr>
        <w:t>4</w:t>
      </w:r>
      <w:r w:rsidRPr="00CF27F5">
        <w:rPr>
          <w:rFonts w:ascii="Arial" w:hAnsi="Arial" w:cs="Arial"/>
          <w:color w:val="000000"/>
          <w:sz w:val="20"/>
        </w:rPr>
        <w:t>. Warunki techniczne wykonania i odbioru robót budowlano-montażowych tom V. Instalacje elektryczne (wydawnictwo Ministerstwa Gospodarki Przestrzennej i Budownictwa 1989r.; Instytutu Techniki Budownictwa 2003r.)</w:t>
      </w:r>
    </w:p>
    <w:p w:rsidR="00FF317F" w:rsidRDefault="00CF27F5">
      <w:pPr>
        <w:pStyle w:val="Standard"/>
        <w:spacing w:line="100" w:lineRule="atLeast"/>
        <w:jc w:val="left"/>
        <w:rPr>
          <w:rFonts w:ascii="Arial" w:hAnsi="Arial" w:cs="Arial"/>
          <w:sz w:val="20"/>
        </w:rPr>
      </w:pPr>
      <w:r w:rsidRPr="00CF27F5">
        <w:rPr>
          <w:rFonts w:ascii="Arial" w:hAnsi="Arial" w:cs="Arial"/>
          <w:sz w:val="20"/>
        </w:rPr>
        <w:t>3</w:t>
      </w:r>
      <w:r w:rsidR="003603B7">
        <w:rPr>
          <w:rFonts w:ascii="Arial" w:hAnsi="Arial" w:cs="Arial"/>
          <w:sz w:val="20"/>
        </w:rPr>
        <w:t>5</w:t>
      </w:r>
      <w:r w:rsidRPr="00CF27F5">
        <w:rPr>
          <w:rFonts w:ascii="Arial" w:hAnsi="Arial" w:cs="Arial"/>
          <w:sz w:val="20"/>
        </w:rPr>
        <w:t>.Normy podane w szczegółowych specyfikacjach technicznych</w:t>
      </w:r>
    </w:p>
    <w:p w:rsidR="00FF317F" w:rsidRDefault="002E3244" w:rsidP="002E3244">
      <w:pPr>
        <w:widowControl/>
        <w:suppressAutoHyphens w:val="0"/>
        <w:autoSpaceDE/>
        <w:autoSpaceDN/>
        <w:spacing w:after="22"/>
        <w:textAlignment w:val="auto"/>
        <w:rPr>
          <w:sz w:val="20"/>
        </w:rPr>
      </w:pPr>
      <w:r>
        <w:rPr>
          <w:sz w:val="20"/>
        </w:rPr>
        <w:t>3</w:t>
      </w:r>
      <w:r w:rsidR="003603B7">
        <w:rPr>
          <w:sz w:val="20"/>
        </w:rPr>
        <w:t>6</w:t>
      </w:r>
      <w:r>
        <w:rPr>
          <w:sz w:val="20"/>
        </w:rPr>
        <w:t>.</w:t>
      </w:r>
      <w:r w:rsidRPr="00673C99">
        <w:rPr>
          <w:sz w:val="20"/>
        </w:rPr>
        <w:t>Rozporządzenie Ministra Zdrowia z dnia 26 marca 2019 r. w sprawie szczegółowych wym</w:t>
      </w:r>
      <w:r w:rsidRPr="00673C99">
        <w:rPr>
          <w:sz w:val="20"/>
        </w:rPr>
        <w:t>a</w:t>
      </w:r>
      <w:r w:rsidRPr="00673C99">
        <w:rPr>
          <w:sz w:val="20"/>
        </w:rPr>
        <w:t>gań, jakim powinny odpowiadać pomieszczenia i urządzenia podmiotu wykonującego działalność leczniczą</w:t>
      </w:r>
    </w:p>
    <w:p w:rsidR="00FF317F" w:rsidRPr="00CF27F5" w:rsidRDefault="00CF27F5">
      <w:pPr>
        <w:pStyle w:val="Standard"/>
        <w:spacing w:line="100" w:lineRule="atLeast"/>
        <w:jc w:val="left"/>
        <w:rPr>
          <w:rFonts w:ascii="Arial" w:hAnsi="Arial" w:cs="Arial"/>
          <w:sz w:val="20"/>
        </w:rPr>
      </w:pPr>
      <w:bookmarkStart w:id="0" w:name="_GoBack"/>
      <w:bookmarkEnd w:id="0"/>
      <w:r w:rsidRPr="00CF27F5">
        <w:rPr>
          <w:rFonts w:ascii="Arial" w:hAnsi="Arial" w:cs="Arial"/>
          <w:sz w:val="20"/>
        </w:rPr>
        <w:t>Zgodnie z ustawą o normalizacji z dnia 12.09.2002 r, (Dz. U. Nr 169, poz. 1386, 2002 r.</w:t>
      </w:r>
      <w:r w:rsidR="003603B7">
        <w:rPr>
          <w:rFonts w:ascii="Arial" w:hAnsi="Arial" w:cs="Arial"/>
          <w:sz w:val="20"/>
        </w:rPr>
        <w:t xml:space="preserve"> – tekst jednolity Dz.U.2025 poz. 1483 </w:t>
      </w:r>
      <w:r w:rsidRPr="00CF27F5">
        <w:rPr>
          <w:rFonts w:ascii="Arial" w:hAnsi="Arial" w:cs="Arial"/>
          <w:sz w:val="20"/>
        </w:rPr>
        <w:t xml:space="preserve">) stosowanie Polskich Norm jest dobrowolne </w:t>
      </w:r>
    </w:p>
    <w:p w:rsidR="00FF317F" w:rsidRPr="00CF27F5" w:rsidRDefault="00CF27F5">
      <w:pPr>
        <w:pStyle w:val="Standard"/>
        <w:spacing w:before="80" w:line="100" w:lineRule="atLeast"/>
        <w:jc w:val="left"/>
        <w:rPr>
          <w:rFonts w:ascii="Arial" w:hAnsi="Arial" w:cs="Arial"/>
          <w:sz w:val="20"/>
        </w:rPr>
      </w:pPr>
      <w:r w:rsidRPr="00CF27F5">
        <w:rPr>
          <w:rFonts w:ascii="Arial" w:hAnsi="Arial" w:cs="Arial"/>
          <w:sz w:val="20"/>
        </w:rPr>
        <w:t>W takich warunkach normy podane w spisach punktów nr 10 każdej szczegółowej specyfikacji technicznej ST należy traktować jako materiał informacyjny i wskazówki dla Wykonawcy. Ustala się jednak, że normy oraz akty prawne wg spisu podanego w niniejszym punkcie będą dla Wykonawcy obowiązkowe w stosowaniu równorzędnie z Dokumentacją Projektową, Specyfikacjami Technicznymi, poleceniami Inspektora Nadzoru Inwestorskiego wymogami montażu, transportu, magazynowania, itp. podanymi przez Producentów oraz Dokumentacjami Techniczno-Ruchowymi urządzeń</w:t>
      </w:r>
    </w:p>
    <w:p w:rsidR="00FF317F" w:rsidRPr="002E3244" w:rsidRDefault="00CF27F5" w:rsidP="002E3244">
      <w:pPr>
        <w:pStyle w:val="Standard"/>
        <w:spacing w:before="80" w:line="100" w:lineRule="atLeast"/>
        <w:jc w:val="left"/>
        <w:rPr>
          <w:rFonts w:ascii="Arial" w:hAnsi="Arial" w:cs="Arial"/>
          <w:sz w:val="20"/>
        </w:rPr>
      </w:pPr>
      <w:r w:rsidRPr="00CF27F5">
        <w:rPr>
          <w:rFonts w:ascii="Arial" w:hAnsi="Arial" w:cs="Arial"/>
          <w:b/>
          <w:sz w:val="20"/>
        </w:rPr>
        <w:tab/>
      </w:r>
      <w:r w:rsidRPr="00CF27F5">
        <w:rPr>
          <w:rFonts w:ascii="Arial" w:hAnsi="Arial" w:cs="Arial"/>
          <w:b/>
          <w:sz w:val="20"/>
        </w:rPr>
        <w:tab/>
      </w:r>
      <w:r w:rsidRPr="00CF27F5">
        <w:rPr>
          <w:rFonts w:ascii="Arial" w:hAnsi="Arial" w:cs="Arial"/>
          <w:b/>
          <w:sz w:val="20"/>
        </w:rPr>
        <w:tab/>
      </w:r>
      <w:r w:rsidRPr="00CF27F5">
        <w:rPr>
          <w:rFonts w:ascii="Arial" w:hAnsi="Arial" w:cs="Arial"/>
          <w:b/>
          <w:sz w:val="20"/>
        </w:rPr>
        <w:tab/>
      </w:r>
      <w:r w:rsidRPr="00CF27F5">
        <w:rPr>
          <w:rFonts w:ascii="Arial" w:hAnsi="Arial" w:cs="Arial"/>
          <w:b/>
          <w:sz w:val="20"/>
        </w:rPr>
        <w:tab/>
      </w:r>
      <w:r w:rsidRPr="00CF27F5">
        <w:rPr>
          <w:rFonts w:ascii="Arial" w:hAnsi="Arial" w:cs="Arial"/>
          <w:b/>
          <w:sz w:val="20"/>
        </w:rPr>
        <w:tab/>
      </w:r>
      <w:r w:rsidRPr="00CF27F5">
        <w:rPr>
          <w:rFonts w:ascii="Arial" w:hAnsi="Arial" w:cs="Arial"/>
          <w:sz w:val="20"/>
        </w:rPr>
        <w:t>Opracow</w:t>
      </w:r>
      <w:r w:rsidR="002E3244">
        <w:rPr>
          <w:rFonts w:ascii="Arial" w:hAnsi="Arial" w:cs="Arial"/>
          <w:sz w:val="20"/>
        </w:rPr>
        <w:t xml:space="preserve">anie: </w:t>
      </w:r>
      <w:r w:rsidR="008718E3">
        <w:rPr>
          <w:rFonts w:ascii="Arial" w:hAnsi="Arial" w:cs="Arial"/>
          <w:sz w:val="20"/>
        </w:rPr>
        <w:t>m</w:t>
      </w:r>
      <w:r w:rsidR="002E3244">
        <w:rPr>
          <w:rFonts w:ascii="Arial" w:hAnsi="Arial" w:cs="Arial"/>
          <w:sz w:val="20"/>
        </w:rPr>
        <w:t xml:space="preserve">gr inż. </w:t>
      </w:r>
      <w:r w:rsidR="008718E3">
        <w:rPr>
          <w:rFonts w:ascii="Arial" w:hAnsi="Arial" w:cs="Arial"/>
          <w:sz w:val="20"/>
        </w:rPr>
        <w:t>a</w:t>
      </w:r>
      <w:r w:rsidR="002E3244">
        <w:rPr>
          <w:rFonts w:ascii="Arial" w:hAnsi="Arial" w:cs="Arial"/>
          <w:sz w:val="20"/>
        </w:rPr>
        <w:t xml:space="preserve">rch. </w:t>
      </w:r>
      <w:r w:rsidR="008718E3">
        <w:rPr>
          <w:rFonts w:ascii="Arial" w:hAnsi="Arial" w:cs="Arial"/>
          <w:sz w:val="20"/>
        </w:rPr>
        <w:t>Sławomir Lener</w:t>
      </w:r>
    </w:p>
    <w:sectPr w:rsidR="00FF317F" w:rsidRPr="002E3244" w:rsidSect="006B3136">
      <w:headerReference w:type="default" r:id="rId8"/>
      <w:footerReference w:type="default" r:id="rId9"/>
      <w:headerReference w:type="first" r:id="rId10"/>
      <w:pgSz w:w="11906" w:h="16820"/>
      <w:pgMar w:top="1117" w:right="1880" w:bottom="825" w:left="1395" w:header="426" w:footer="360"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030" w:rsidRDefault="00AD4030">
      <w:r>
        <w:separator/>
      </w:r>
    </w:p>
  </w:endnote>
  <w:endnote w:type="continuationSeparator" w:id="1">
    <w:p w:rsidR="00AD4030" w:rsidRDefault="00AD4030">
      <w:r>
        <w:continuationSeparator/>
      </w:r>
    </w:p>
  </w:endnote>
</w:endnotes>
</file>

<file path=word/fontTable.xml><?xml version="1.0" encoding="utf-8"?>
<w:fonts xmlns:r="http://schemas.openxmlformats.org/officeDocument/2006/relationships" xmlns:w="http://schemas.openxmlformats.org/wordprocessingml/2006/main">
  <w:font w:name="StarSymbol, 'Arial Unicode MS'">
    <w:charset w:val="02"/>
    <w:family w:val="auto"/>
    <w:pitch w:val="default"/>
    <w:sig w:usb0="00000000" w:usb1="00000000" w:usb2="00000000" w:usb3="00000000" w:csb0="00000000"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Microsoft YaHei">
    <w:charset w:val="86"/>
    <w:family w:val="swiss"/>
    <w:pitch w:val="variable"/>
    <w:sig w:usb0="80000287" w:usb1="280F3C52" w:usb2="00000016" w:usb3="00000000" w:csb0="0004001F" w:csb1="00000000"/>
  </w:font>
  <w:font w:name="Courier New">
    <w:panose1 w:val="02070309020205020404"/>
    <w:charset w:val="EE"/>
    <w:family w:val="modern"/>
    <w:pitch w:val="fixed"/>
    <w:sig w:usb0="20002A87" w:usb1="80000000" w:usb2="00000008" w:usb3="00000000" w:csb0="000001FF" w:csb1="00000000"/>
  </w:font>
  <w:font w:name="CG Times (WE)">
    <w:altName w:val="CG Times"/>
    <w:panose1 w:val="00000000000000000000"/>
    <w:charset w:val="EE"/>
    <w:family w:val="roman"/>
    <w:notTrueType/>
    <w:pitch w:val="variable"/>
    <w:sig w:usb0="00000005" w:usb1="00000000" w:usb2="00000000" w:usb3="00000000" w:csb0="00000002" w:csb1="00000000"/>
  </w:font>
  <w:font w:name="Segoe UI">
    <w:panose1 w:val="020B0502040204020203"/>
    <w:charset w:val="EE"/>
    <w:family w:val="swiss"/>
    <w:pitch w:val="variable"/>
    <w:sig w:usb0="E00022FF" w:usb1="C000205B" w:usb2="00000009" w:usb3="00000000" w:csb0="000001DF" w:csb1="00000000"/>
  </w:font>
  <w:font w:name="ArialMT">
    <w:altName w:val="Arial"/>
    <w:charset w:val="00"/>
    <w:family w:val="swiss"/>
    <w:pitch w:val="default"/>
    <w:sig w:usb0="00000000" w:usb1="00000000" w:usb2="00000000" w:usb3="00000000" w:csb0="00000000" w:csb1="00000000"/>
  </w:font>
  <w:font w:name="TimesNewRomanPSMT">
    <w:altName w:val="MS Mincho"/>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imesNewRomanPS-BoldMT">
    <w:altName w:val="Times New Roman"/>
    <w:charset w:val="00"/>
    <w:family w:val="auto"/>
    <w:pitch w:val="default"/>
    <w:sig w:usb0="00000000" w:usb1="00000000" w:usb2="00000000" w:usb3="00000000" w:csb0="00000000" w:csb1="00000000"/>
  </w:font>
  <w:font w:name="Arial,Bold">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altName w:val="Segoe UI"/>
    <w:charset w:val="EE"/>
    <w:family w:val="swiss"/>
    <w:pitch w:val="variable"/>
    <w:sig w:usb0="00000001" w:usb1="4000207B" w:usb2="00000000" w:usb3="00000000" w:csb0="000001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6985"/>
      <w:docPartObj>
        <w:docPartGallery w:val="Page Numbers (Bottom of Page)"/>
        <w:docPartUnique/>
      </w:docPartObj>
    </w:sdtPr>
    <w:sdtContent>
      <w:p w:rsidR="00A76FCD" w:rsidRDefault="000974B8">
        <w:pPr>
          <w:pStyle w:val="Stopka"/>
          <w:jc w:val="right"/>
        </w:pPr>
        <w:fldSimple w:instr=" PAGE   \* MERGEFORMAT ">
          <w:r w:rsidR="00FC64DA">
            <w:rPr>
              <w:noProof/>
            </w:rPr>
            <w:t>4</w:t>
          </w:r>
        </w:fldSimple>
      </w:p>
    </w:sdtContent>
  </w:sdt>
  <w:p w:rsidR="00A76FCD" w:rsidRPr="005A4E81" w:rsidRDefault="00A76FCD" w:rsidP="00EE6D5A">
    <w:pPr>
      <w:pStyle w:val="Stopka"/>
      <w:tabs>
        <w:tab w:val="clear" w:pos="4312"/>
        <w:tab w:val="clear" w:pos="8625"/>
        <w:tab w:val="center" w:pos="4536"/>
        <w:tab w:val="right" w:pos="9072"/>
      </w:tabs>
      <w:spacing w:line="100" w:lineRule="atLeast"/>
      <w:ind w:right="-158"/>
      <w:jc w:val="left"/>
      <w:rPr>
        <w:rFonts w:ascii="Arial" w:hAnsi="Arial" w:cs="Arial"/>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030" w:rsidRDefault="00AD4030">
      <w:r>
        <w:separator/>
      </w:r>
    </w:p>
  </w:footnote>
  <w:footnote w:type="continuationSeparator" w:id="1">
    <w:p w:rsidR="00AD4030" w:rsidRDefault="00AD40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36" w:rsidRPr="007E4530" w:rsidRDefault="006B3136" w:rsidP="006B3136">
    <w:pPr>
      <w:jc w:val="center"/>
      <w:rPr>
        <w:rFonts w:ascii="Helvetica" w:hAnsi="Helvetica"/>
        <w:sz w:val="12"/>
      </w:rPr>
    </w:pPr>
    <w:r>
      <w:rPr>
        <w:rFonts w:ascii="Helvetica" w:hAnsi="Helvetica"/>
        <w:sz w:val="12"/>
      </w:rPr>
      <w:t>Zakład opieki Długoterminowej z o. o.</w:t>
    </w:r>
    <w:r w:rsidRPr="007E4530">
      <w:rPr>
        <w:rFonts w:ascii="Helvetica" w:hAnsi="Helvetica"/>
        <w:sz w:val="12"/>
      </w:rPr>
      <w:t xml:space="preserve">, ul </w:t>
    </w:r>
    <w:r>
      <w:rPr>
        <w:rFonts w:ascii="Helvetica" w:hAnsi="Helvetica"/>
        <w:sz w:val="12"/>
      </w:rPr>
      <w:t xml:space="preserve">Bydgoska 14, 72-600 </w:t>
    </w:r>
    <w:r w:rsidR="00250532">
      <w:rPr>
        <w:rFonts w:ascii="Helvetica" w:hAnsi="Helvetica"/>
        <w:sz w:val="12"/>
      </w:rPr>
      <w:t>Ś</w:t>
    </w:r>
    <w:r>
      <w:rPr>
        <w:rFonts w:ascii="Helvetica" w:hAnsi="Helvetica"/>
        <w:sz w:val="12"/>
      </w:rPr>
      <w:t>winoujście</w:t>
    </w:r>
  </w:p>
  <w:p w:rsidR="006B3136" w:rsidRPr="00634F69" w:rsidRDefault="006B3136" w:rsidP="006B3136">
    <w:pPr>
      <w:ind w:left="-426"/>
      <w:jc w:val="center"/>
      <w:rPr>
        <w:rFonts w:ascii="Arial Narrow" w:hAnsi="Arial Narrow"/>
        <w:sz w:val="10"/>
        <w:szCs w:val="10"/>
      </w:rPr>
    </w:pPr>
    <w:r w:rsidRPr="007E4530">
      <w:rPr>
        <w:rFonts w:ascii="Helvetica" w:hAnsi="Helvetica"/>
        <w:sz w:val="10"/>
        <w:szCs w:val="10"/>
      </w:rPr>
      <w:t xml:space="preserve">     </w:t>
    </w:r>
    <w:r w:rsidR="000974B8" w:rsidRPr="000974B8">
      <w:rPr>
        <w:rFonts w:ascii="Helvetica" w:hAnsi="Helvetica"/>
        <w:noProof/>
      </w:rPr>
      <w:pict>
        <v:line id="_x0000_s4099" style="position:absolute;left:0;text-align:left;z-index:251660288;mso-position-horizontal-relative:page;mso-position-vertical-relative:page" from="56.8pt,38.5pt" to="572.4pt,38.5pt" o:allowincell="f" strokeweight=".5pt">
          <w10:wrap anchorx="page" anchory="page"/>
          <w10:anchorlock/>
        </v:line>
      </w:pict>
    </w:r>
    <w:r w:rsidR="000974B8" w:rsidRPr="000974B8">
      <w:rPr>
        <w:rFonts w:ascii="Helvetica" w:hAnsi="Helvetica"/>
        <w:noProof/>
      </w:rPr>
      <w:pict>
        <v:line id="_x0000_s4100" style="position:absolute;left:0;text-align:left;z-index:251661312;mso-position-horizontal-relative:page;mso-position-vertical-relative:page" from="61.05pt,810.8pt" to="576.65pt,810.8pt" o:allowincell="f" strokeweight=".5pt">
          <w10:wrap anchorx="page" anchory="page"/>
          <w10:anchorlock/>
        </v:line>
      </w:pict>
    </w:r>
    <w:r>
      <w:rPr>
        <w:rFonts w:ascii="Helvetica" w:hAnsi="Helvetica"/>
        <w:sz w:val="10"/>
        <w:szCs w:val="10"/>
      </w:rPr>
      <w:t>STWiOR</w:t>
    </w:r>
    <w:r>
      <w:rPr>
        <w:rFonts w:ascii="Arial Narrow" w:hAnsi="Arial Narrow"/>
        <w:sz w:val="10"/>
        <w:szCs w:val="10"/>
      </w:rPr>
      <w:t xml:space="preserve">  / </w:t>
    </w:r>
    <w:r w:rsidR="001B13C4">
      <w:rPr>
        <w:rFonts w:ascii="Arial Narrow" w:hAnsi="Arial Narrow"/>
        <w:sz w:val="10"/>
        <w:szCs w:val="10"/>
      </w:rPr>
      <w:t xml:space="preserve"> CZĘŚĆ OGÓLNA / </w:t>
    </w:r>
    <w:r>
      <w:rPr>
        <w:rFonts w:ascii="Arial Narrow" w:hAnsi="Arial Narrow"/>
        <w:sz w:val="10"/>
        <w:szCs w:val="10"/>
      </w:rPr>
      <w:t xml:space="preserve"> </w:t>
    </w:r>
    <w:r>
      <w:rPr>
        <w:rFonts w:ascii="Helvetica" w:hAnsi="Helvetica"/>
        <w:sz w:val="10"/>
        <w:szCs w:val="10"/>
      </w:rPr>
      <w:t>PRZEBUDOWA  I ZMIANA SPOSOBU UŻYTKOWANIA</w:t>
    </w:r>
    <w:r w:rsidR="00165C86">
      <w:rPr>
        <w:rFonts w:ascii="Helvetica" w:hAnsi="Helvetica"/>
        <w:sz w:val="10"/>
        <w:szCs w:val="10"/>
      </w:rPr>
      <w:t xml:space="preserve"> FRAGMENTU KONDYGNACJI W BUDYNKU ZOD FREGATA </w:t>
    </w:r>
    <w:r>
      <w:rPr>
        <w:rFonts w:ascii="Helvetica" w:hAnsi="Helvetica"/>
        <w:sz w:val="10"/>
        <w:szCs w:val="10"/>
      </w:rPr>
      <w:t xml:space="preserve">W </w:t>
    </w:r>
    <w:r w:rsidR="00165C86">
      <w:rPr>
        <w:rFonts w:ascii="Helvetica" w:hAnsi="Helvetica"/>
        <w:sz w:val="10"/>
        <w:szCs w:val="10"/>
      </w:rPr>
      <w:t>ŚWINOUJŚCIU PRZY UL BYDGOSKIEJ 14</w:t>
    </w:r>
  </w:p>
  <w:p w:rsidR="00A76FCD" w:rsidRPr="00CF27F5" w:rsidRDefault="00A76FCD">
    <w:pPr>
      <w:pStyle w:val="Standard"/>
      <w:tabs>
        <w:tab w:val="left" w:pos="0"/>
        <w:tab w:val="left" w:pos="284"/>
      </w:tabs>
      <w:spacing w:line="100" w:lineRule="atLeast"/>
      <w:jc w:val="right"/>
      <w:rPr>
        <w:rFonts w:ascii="Arial" w:hAnsi="Arial" w:cs="Arial"/>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36" w:rsidRDefault="000974B8" w:rsidP="006B3136">
    <w:pPr>
      <w:pStyle w:val="Standard"/>
      <w:ind w:right="-427"/>
      <w:rPr>
        <w:rFonts w:ascii="Arial" w:hAnsi="Arial" w:cs="Arial"/>
        <w:sz w:val="16"/>
        <w:szCs w:val="16"/>
      </w:rPr>
    </w:pPr>
    <w:r w:rsidRPr="000974B8">
      <w:rPr>
        <w:rFonts w:ascii="Arial" w:eastAsia="Arial" w:hAnsi="Arial" w:cs="Arial"/>
        <w:b/>
        <w:noProof/>
        <w:color w:val="4472C4"/>
        <w:sz w:val="20"/>
        <w:lang w:eastAsia="pl-PL"/>
      </w:rPr>
    </w:r>
    <w:r w:rsidRPr="000974B8">
      <w:rPr>
        <w:rFonts w:ascii="Arial" w:eastAsia="Arial" w:hAnsi="Arial" w:cs="Arial"/>
        <w:b/>
        <w:noProof/>
        <w:color w:val="4472C4"/>
        <w:sz w:val="20"/>
        <w:lang w:eastAsia="pl-PL"/>
      </w:rPr>
      <w:pict>
        <v:shapetype id="_x0000_t202" coordsize="21600,21600" o:spt="202" path="m,l,21600r21600,l21600,xe">
          <v:stroke joinstyle="miter"/>
          <v:path gradientshapeok="t" o:connecttype="rect"/>
        </v:shapetype>
        <v:shape id="_x0000_s4101" type="#_x0000_t202" style="width:45.9pt;height:36.2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" filled="f" stroked="f">
          <v:stroke joinstyle="round"/>
          <o:lock v:ext="edit" shapetype="t"/>
          <v:textbox style="mso-next-textbox:#_x0000_s4101">
            <w:txbxContent>
              <w:p w:rsidR="00A76FCD" w:rsidRPr="00B159EF" w:rsidRDefault="00A76FCD" w:rsidP="00A76FCD">
                <w:pPr>
                  <w:pStyle w:val="NormalnyWeb"/>
                  <w:spacing w:before="0" w:after="0"/>
                  <w:jc w:val="center"/>
                  <w:rPr>
                    <w:sz w:val="40"/>
                    <w:szCs w:val="40"/>
                  </w:rPr>
                </w:pPr>
                <w:r w:rsidRPr="00493C38">
                  <w:rPr>
                    <w:rFonts w:ascii="Arial Unicode MS" w:eastAsia="Arial Unicode MS" w:hAnsi="Arial Unicode MS" w:cs="Arial Unicode MS" w:hint="eastAsia"/>
                    <w:b/>
                    <w:bCs/>
                    <w:color w:val="336699"/>
                    <w:sz w:val="40"/>
                    <w:szCs w:val="40"/>
                  </w:rPr>
                  <w:t>TU</w:t>
                </w:r>
              </w:p>
            </w:txbxContent>
          </v:textbox>
          <w10:wrap type="none"/>
          <w10:anchorlock/>
        </v:shape>
      </w:pict>
    </w:r>
    <w:r w:rsidR="00A76FCD">
      <w:rPr>
        <w:rFonts w:ascii="Arial" w:hAnsi="Arial" w:cs="Arial"/>
        <w:sz w:val="16"/>
        <w:szCs w:val="16"/>
      </w:rPr>
      <w:t xml:space="preserve"> </w:t>
    </w:r>
  </w:p>
  <w:p w:rsidR="00A76FCD" w:rsidRPr="006B3136" w:rsidRDefault="000974B8" w:rsidP="006B3136">
    <w:pPr>
      <w:pStyle w:val="Standard"/>
      <w:ind w:right="-1008"/>
      <w:rPr>
        <w:rFonts w:ascii="Arial Unicode MS" w:eastAsia="Arial Unicode MS" w:hAnsi="Arial Unicode MS" w:cs="Arial Unicode MS"/>
        <w:b/>
        <w:bCs/>
        <w:color w:val="336699"/>
        <w:sz w:val="40"/>
        <w:szCs w:val="40"/>
        <w:lang w:eastAsia="pl-PL"/>
      </w:rPr>
    </w:pPr>
    <w:r w:rsidRPr="000974B8">
      <w:rPr>
        <w:noProof/>
      </w:rPr>
      <w:pict>
        <v:shapetype id="_x0000_t32" coordsize="21600,21600" o:spt="32" o:oned="t" path="m,l21600,21600e" filled="f">
          <v:path arrowok="t" fillok="f" o:connecttype="none"/>
          <o:lock v:ext="edit" shapetype="t"/>
        </v:shapetype>
        <v:shape id="_x0000_s4098" type="#_x0000_t32" style="position:absolute;left:0;text-align:left;margin-left:-.15pt;margin-top:12pt;width:481.95pt;height:0;z-index:251658240" o:connectortype="straight" strokeweight=".25pt"/>
      </w:pict>
    </w:r>
    <w:r w:rsidR="00A76FCD" w:rsidRPr="003E7CC8">
      <w:rPr>
        <w:rFonts w:ascii="Arial" w:hAnsi="Arial" w:cs="Arial"/>
        <w:sz w:val="16"/>
        <w:szCs w:val="16"/>
      </w:rPr>
      <w:t>USŁUGI PROJEKTOWE URSZULA  TREPASZKO  UL. BOH. GETTA WARSZAWSKIEGO 17/36</w:t>
    </w:r>
    <w:r w:rsidR="00A76FCD">
      <w:rPr>
        <w:rFonts w:ascii="Arial" w:hAnsi="Arial" w:cs="Arial"/>
        <w:sz w:val="16"/>
        <w:szCs w:val="16"/>
      </w:rPr>
      <w:t>, 70-350 SZCZECIN TEL5</w:t>
    </w:r>
    <w:r w:rsidR="006B3136">
      <w:rPr>
        <w:rFonts w:ascii="Arial" w:hAnsi="Arial" w:cs="Arial"/>
        <w:sz w:val="16"/>
        <w:szCs w:val="16"/>
      </w:rPr>
      <w:t>01274151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606"/>
    <w:multiLevelType w:val="multilevel"/>
    <w:tmpl w:val="2FEE0DA2"/>
    <w:lvl w:ilvl="0">
      <w:numFmt w:val="bullet"/>
      <w:lvlText w:val="•"/>
      <w:lvlJc w:val="left"/>
      <w:pPr>
        <w:ind w:left="644" w:hanging="360"/>
      </w:pPr>
      <w:rPr>
        <w:rFonts w:ascii="StarSymbol, 'Arial Unicode MS'" w:eastAsia="StarSymbol, 'Arial Unicode MS'" w:hAnsi="StarSymbol, 'Arial Unicode MS'" w:cs="StarSymbol, 'Arial Unicode MS'"/>
        <w:sz w:val="18"/>
        <w:szCs w:val="18"/>
      </w:rPr>
    </w:lvl>
    <w:lvl w:ilvl="1">
      <w:numFmt w:val="bullet"/>
      <w:lvlText w:val="◦"/>
      <w:lvlJc w:val="left"/>
      <w:pPr>
        <w:ind w:left="1004" w:hanging="360"/>
      </w:pPr>
      <w:rPr>
        <w:rFonts w:ascii="StarSymbol, 'Arial Unicode MS'" w:eastAsia="StarSymbol, 'Arial Unicode MS'" w:hAnsi="StarSymbol, 'Arial Unicode MS'" w:cs="StarSymbol, 'Arial Unicode MS'"/>
        <w:sz w:val="18"/>
        <w:szCs w:val="18"/>
      </w:rPr>
    </w:lvl>
    <w:lvl w:ilvl="2">
      <w:numFmt w:val="bullet"/>
      <w:lvlText w:val="▪"/>
      <w:lvlJc w:val="left"/>
      <w:pPr>
        <w:ind w:left="1364" w:hanging="360"/>
      </w:pPr>
      <w:rPr>
        <w:rFonts w:ascii="StarSymbol, 'Arial Unicode MS'" w:eastAsia="StarSymbol, 'Arial Unicode MS'" w:hAnsi="StarSymbol, 'Arial Unicode MS'" w:cs="StarSymbol, 'Arial Unicode MS'"/>
        <w:sz w:val="18"/>
        <w:szCs w:val="18"/>
      </w:rPr>
    </w:lvl>
    <w:lvl w:ilvl="3">
      <w:numFmt w:val="bullet"/>
      <w:lvlText w:val="•"/>
      <w:lvlJc w:val="left"/>
      <w:pPr>
        <w:ind w:left="1724" w:hanging="360"/>
      </w:pPr>
      <w:rPr>
        <w:rFonts w:ascii="StarSymbol, 'Arial Unicode MS'" w:eastAsia="StarSymbol, 'Arial Unicode MS'" w:hAnsi="StarSymbol, 'Arial Unicode MS'" w:cs="StarSymbol, 'Arial Unicode MS'"/>
        <w:sz w:val="18"/>
        <w:szCs w:val="18"/>
      </w:rPr>
    </w:lvl>
    <w:lvl w:ilvl="4">
      <w:numFmt w:val="bullet"/>
      <w:lvlText w:val="◦"/>
      <w:lvlJc w:val="left"/>
      <w:pPr>
        <w:ind w:left="2084" w:hanging="360"/>
      </w:pPr>
      <w:rPr>
        <w:rFonts w:ascii="StarSymbol, 'Arial Unicode MS'" w:eastAsia="StarSymbol, 'Arial Unicode MS'" w:hAnsi="StarSymbol, 'Arial Unicode MS'" w:cs="StarSymbol, 'Arial Unicode MS'"/>
        <w:sz w:val="18"/>
        <w:szCs w:val="18"/>
      </w:rPr>
    </w:lvl>
    <w:lvl w:ilvl="5">
      <w:numFmt w:val="bullet"/>
      <w:lvlText w:val="▪"/>
      <w:lvlJc w:val="left"/>
      <w:pPr>
        <w:ind w:left="2444" w:hanging="360"/>
      </w:pPr>
      <w:rPr>
        <w:rFonts w:ascii="StarSymbol, 'Arial Unicode MS'" w:eastAsia="StarSymbol, 'Arial Unicode MS'" w:hAnsi="StarSymbol, 'Arial Unicode MS'" w:cs="StarSymbol, 'Arial Unicode MS'"/>
        <w:sz w:val="18"/>
        <w:szCs w:val="18"/>
      </w:rPr>
    </w:lvl>
    <w:lvl w:ilvl="6">
      <w:numFmt w:val="bullet"/>
      <w:lvlText w:val="•"/>
      <w:lvlJc w:val="left"/>
      <w:pPr>
        <w:ind w:left="2804" w:hanging="360"/>
      </w:pPr>
      <w:rPr>
        <w:rFonts w:ascii="StarSymbol, 'Arial Unicode MS'" w:eastAsia="StarSymbol, 'Arial Unicode MS'" w:hAnsi="StarSymbol, 'Arial Unicode MS'" w:cs="StarSymbol, 'Arial Unicode MS'"/>
        <w:sz w:val="18"/>
        <w:szCs w:val="18"/>
      </w:rPr>
    </w:lvl>
    <w:lvl w:ilvl="7">
      <w:numFmt w:val="bullet"/>
      <w:lvlText w:val="◦"/>
      <w:lvlJc w:val="left"/>
      <w:pPr>
        <w:ind w:left="3164" w:hanging="360"/>
      </w:pPr>
      <w:rPr>
        <w:rFonts w:ascii="StarSymbol, 'Arial Unicode MS'" w:eastAsia="StarSymbol, 'Arial Unicode MS'" w:hAnsi="StarSymbol, 'Arial Unicode MS'" w:cs="StarSymbol, 'Arial Unicode MS'"/>
        <w:sz w:val="18"/>
        <w:szCs w:val="18"/>
      </w:rPr>
    </w:lvl>
    <w:lvl w:ilvl="8">
      <w:numFmt w:val="bullet"/>
      <w:lvlText w:val="▪"/>
      <w:lvlJc w:val="left"/>
      <w:pPr>
        <w:ind w:left="3524" w:hanging="360"/>
      </w:pPr>
      <w:rPr>
        <w:rFonts w:ascii="StarSymbol, 'Arial Unicode MS'" w:eastAsia="StarSymbol, 'Arial Unicode MS'" w:hAnsi="StarSymbol, 'Arial Unicode MS'" w:cs="StarSymbol, 'Arial Unicode MS'"/>
        <w:sz w:val="18"/>
        <w:szCs w:val="18"/>
      </w:rPr>
    </w:lvl>
  </w:abstractNum>
  <w:abstractNum w:abstractNumId="1">
    <w:nsid w:val="044F09B6"/>
    <w:multiLevelType w:val="multilevel"/>
    <w:tmpl w:val="7B2CBA2C"/>
    <w:lvl w:ilvl="0">
      <w:start w:val="1"/>
      <w:numFmt w:val="bullet"/>
      <w:lvlText w:val="•"/>
      <w:lvlJc w:val="left"/>
      <w:pPr>
        <w:ind w:left="644" w:hanging="360"/>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1">
      <w:numFmt w:val="bullet"/>
      <w:lvlText w:val="◦"/>
      <w:lvlJc w:val="left"/>
      <w:pPr>
        <w:ind w:left="1004" w:hanging="360"/>
      </w:pPr>
      <w:rPr>
        <w:rFonts w:ascii="StarSymbol, 'Arial Unicode MS'" w:eastAsia="StarSymbol, 'Arial Unicode MS'" w:hAnsi="StarSymbol, 'Arial Unicode MS'" w:cs="StarSymbol, 'Arial Unicode MS'"/>
        <w:sz w:val="18"/>
        <w:szCs w:val="18"/>
      </w:rPr>
    </w:lvl>
    <w:lvl w:ilvl="2">
      <w:numFmt w:val="bullet"/>
      <w:lvlText w:val="▪"/>
      <w:lvlJc w:val="left"/>
      <w:pPr>
        <w:ind w:left="1364" w:hanging="360"/>
      </w:pPr>
      <w:rPr>
        <w:rFonts w:ascii="StarSymbol, 'Arial Unicode MS'" w:eastAsia="StarSymbol, 'Arial Unicode MS'" w:hAnsi="StarSymbol, 'Arial Unicode MS'" w:cs="StarSymbol, 'Arial Unicode MS'"/>
        <w:sz w:val="18"/>
        <w:szCs w:val="18"/>
      </w:rPr>
    </w:lvl>
    <w:lvl w:ilvl="3">
      <w:numFmt w:val="bullet"/>
      <w:lvlText w:val="•"/>
      <w:lvlJc w:val="left"/>
      <w:pPr>
        <w:ind w:left="1724" w:hanging="360"/>
      </w:pPr>
      <w:rPr>
        <w:rFonts w:ascii="StarSymbol, 'Arial Unicode MS'" w:eastAsia="StarSymbol, 'Arial Unicode MS'" w:hAnsi="StarSymbol, 'Arial Unicode MS'" w:cs="StarSymbol, 'Arial Unicode MS'"/>
        <w:sz w:val="18"/>
        <w:szCs w:val="18"/>
      </w:rPr>
    </w:lvl>
    <w:lvl w:ilvl="4">
      <w:numFmt w:val="bullet"/>
      <w:lvlText w:val="◦"/>
      <w:lvlJc w:val="left"/>
      <w:pPr>
        <w:ind w:left="2084" w:hanging="360"/>
      </w:pPr>
      <w:rPr>
        <w:rFonts w:ascii="StarSymbol, 'Arial Unicode MS'" w:eastAsia="StarSymbol, 'Arial Unicode MS'" w:hAnsi="StarSymbol, 'Arial Unicode MS'" w:cs="StarSymbol, 'Arial Unicode MS'"/>
        <w:sz w:val="18"/>
        <w:szCs w:val="18"/>
      </w:rPr>
    </w:lvl>
    <w:lvl w:ilvl="5">
      <w:numFmt w:val="bullet"/>
      <w:lvlText w:val="▪"/>
      <w:lvlJc w:val="left"/>
      <w:pPr>
        <w:ind w:left="2444" w:hanging="360"/>
      </w:pPr>
      <w:rPr>
        <w:rFonts w:ascii="StarSymbol, 'Arial Unicode MS'" w:eastAsia="StarSymbol, 'Arial Unicode MS'" w:hAnsi="StarSymbol, 'Arial Unicode MS'" w:cs="StarSymbol, 'Arial Unicode MS'"/>
        <w:sz w:val="18"/>
        <w:szCs w:val="18"/>
      </w:rPr>
    </w:lvl>
    <w:lvl w:ilvl="6">
      <w:numFmt w:val="bullet"/>
      <w:lvlText w:val="•"/>
      <w:lvlJc w:val="left"/>
      <w:pPr>
        <w:ind w:left="2804" w:hanging="360"/>
      </w:pPr>
      <w:rPr>
        <w:rFonts w:ascii="StarSymbol, 'Arial Unicode MS'" w:eastAsia="StarSymbol, 'Arial Unicode MS'" w:hAnsi="StarSymbol, 'Arial Unicode MS'" w:cs="StarSymbol, 'Arial Unicode MS'"/>
        <w:sz w:val="18"/>
        <w:szCs w:val="18"/>
      </w:rPr>
    </w:lvl>
    <w:lvl w:ilvl="7">
      <w:numFmt w:val="bullet"/>
      <w:lvlText w:val="◦"/>
      <w:lvlJc w:val="left"/>
      <w:pPr>
        <w:ind w:left="3164" w:hanging="360"/>
      </w:pPr>
      <w:rPr>
        <w:rFonts w:ascii="StarSymbol, 'Arial Unicode MS'" w:eastAsia="StarSymbol, 'Arial Unicode MS'" w:hAnsi="StarSymbol, 'Arial Unicode MS'" w:cs="StarSymbol, 'Arial Unicode MS'"/>
        <w:sz w:val="18"/>
        <w:szCs w:val="18"/>
      </w:rPr>
    </w:lvl>
    <w:lvl w:ilvl="8">
      <w:numFmt w:val="bullet"/>
      <w:lvlText w:val="▪"/>
      <w:lvlJc w:val="left"/>
      <w:pPr>
        <w:ind w:left="3524" w:hanging="360"/>
      </w:pPr>
      <w:rPr>
        <w:rFonts w:ascii="StarSymbol, 'Arial Unicode MS'" w:eastAsia="StarSymbol, 'Arial Unicode MS'" w:hAnsi="StarSymbol, 'Arial Unicode MS'" w:cs="StarSymbol, 'Arial Unicode MS'"/>
        <w:sz w:val="18"/>
        <w:szCs w:val="18"/>
      </w:rPr>
    </w:lvl>
  </w:abstractNum>
  <w:abstractNum w:abstractNumId="2">
    <w:nsid w:val="06050FDB"/>
    <w:multiLevelType w:val="multilevel"/>
    <w:tmpl w:val="FC8E5A6C"/>
    <w:styleLink w:val="WW8Num5"/>
    <w:lvl w:ilvl="0">
      <w:start w:val="1"/>
      <w:numFmt w:val="decimal"/>
      <w:suff w:val="nothing"/>
      <w:lvlText w:val="%1."/>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0C066B09"/>
    <w:multiLevelType w:val="multilevel"/>
    <w:tmpl w:val="04824886"/>
    <w:styleLink w:val="WW8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F9D3B88"/>
    <w:multiLevelType w:val="multilevel"/>
    <w:tmpl w:val="36CCC308"/>
    <w:styleLink w:val="WW8Num29"/>
    <w:lvl w:ilvl="0">
      <w:start w:val="1"/>
      <w:numFmt w:val="decimal"/>
      <w:lvlText w:val="%1."/>
      <w:lvlJc w:val="left"/>
      <w:pPr>
        <w:ind w:left="720" w:hanging="360"/>
      </w:pPr>
    </w:lvl>
    <w:lvl w:ilvl="1">
      <w:start w:val="3"/>
      <w:numFmt w:val="decimal"/>
      <w:lvlText w:val="%1.%2."/>
      <w:lvlJc w:val="left"/>
      <w:pPr>
        <w:ind w:left="1080" w:hanging="360"/>
      </w:pPr>
    </w:lvl>
    <w:lvl w:ilvl="2">
      <w:start w:val="3"/>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nsid w:val="0FB82DC9"/>
    <w:multiLevelType w:val="multilevel"/>
    <w:tmpl w:val="85F21B6C"/>
    <w:styleLink w:val="WW8Num19"/>
    <w:lvl w:ilvl="0">
      <w:start w:val="7"/>
      <w:numFmt w:val="decimal"/>
      <w:lvlText w:val="%1."/>
      <w:lvlJc w:val="left"/>
      <w:pPr>
        <w:ind w:left="360" w:hanging="360"/>
      </w:pPr>
    </w:lvl>
    <w:lvl w:ilvl="1">
      <w:start w:val="7"/>
      <w:numFmt w:val="decimal"/>
      <w:lvlText w:val="%1.%2."/>
      <w:lvlJc w:val="left"/>
      <w:pPr>
        <w:ind w:left="792" w:hanging="432"/>
      </w:pPr>
    </w:lvl>
    <w:lvl w:ilvl="2">
      <w:start w:val="4"/>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1255966"/>
    <w:multiLevelType w:val="multilevel"/>
    <w:tmpl w:val="CFAA509C"/>
    <w:styleLink w:val="WWNum7"/>
    <w:lvl w:ilvl="0">
      <w:numFmt w:val="bullet"/>
      <w:lvlText w:val=""/>
      <w:lvlJc w:val="left"/>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41C1EDD"/>
    <w:multiLevelType w:val="multilevel"/>
    <w:tmpl w:val="821602BA"/>
    <w:styleLink w:val="WW8Num11"/>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1587021D"/>
    <w:multiLevelType w:val="multilevel"/>
    <w:tmpl w:val="765281E4"/>
    <w:styleLink w:val="WWNum14"/>
    <w:lvl w:ilvl="0">
      <w:numFmt w:val="bullet"/>
      <w:lvlText w:val=""/>
      <w:lvlJc w:val="left"/>
      <w:rPr>
        <w:rFonts w:ascii="Symbol" w:hAnsi="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nsid w:val="18733B6A"/>
    <w:multiLevelType w:val="hybridMultilevel"/>
    <w:tmpl w:val="137CE51A"/>
    <w:lvl w:ilvl="0" w:tplc="C3E01A24">
      <w:start w:val="1"/>
      <w:numFmt w:val="bullet"/>
      <w:lvlText w:val="●"/>
      <w:lvlJc w:val="left"/>
      <w:pPr>
        <w:ind w:left="708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1" w:tplc="4516D268">
      <w:start w:val="1"/>
      <w:numFmt w:val="bullet"/>
      <w:lvlText w:val="o"/>
      <w:lvlJc w:val="left"/>
      <w:pPr>
        <w:ind w:left="747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2" w:tplc="56683F38">
      <w:start w:val="1"/>
      <w:numFmt w:val="bullet"/>
      <w:lvlText w:val="▪"/>
      <w:lvlJc w:val="left"/>
      <w:pPr>
        <w:ind w:left="819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3" w:tplc="CD6E869E">
      <w:start w:val="1"/>
      <w:numFmt w:val="bullet"/>
      <w:lvlText w:val="•"/>
      <w:lvlJc w:val="left"/>
      <w:pPr>
        <w:ind w:left="891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4" w:tplc="ECA62894">
      <w:start w:val="1"/>
      <w:numFmt w:val="bullet"/>
      <w:lvlText w:val="o"/>
      <w:lvlJc w:val="left"/>
      <w:pPr>
        <w:ind w:left="963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5" w:tplc="1AD0266A">
      <w:start w:val="1"/>
      <w:numFmt w:val="bullet"/>
      <w:lvlText w:val="▪"/>
      <w:lvlJc w:val="left"/>
      <w:pPr>
        <w:ind w:left="1035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6" w:tplc="32FAFF62">
      <w:start w:val="1"/>
      <w:numFmt w:val="bullet"/>
      <w:lvlText w:val="•"/>
      <w:lvlJc w:val="left"/>
      <w:pPr>
        <w:ind w:left="1107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7" w:tplc="0354E76A">
      <w:start w:val="1"/>
      <w:numFmt w:val="bullet"/>
      <w:lvlText w:val="o"/>
      <w:lvlJc w:val="left"/>
      <w:pPr>
        <w:ind w:left="1179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8" w:tplc="7AEAD9F4">
      <w:start w:val="1"/>
      <w:numFmt w:val="bullet"/>
      <w:lvlText w:val="▪"/>
      <w:lvlJc w:val="left"/>
      <w:pPr>
        <w:ind w:left="12512"/>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abstractNum>
  <w:abstractNum w:abstractNumId="10">
    <w:nsid w:val="1EFD74CD"/>
    <w:multiLevelType w:val="multilevel"/>
    <w:tmpl w:val="37BEE90C"/>
    <w:styleLink w:val="WW8Num28"/>
    <w:lvl w:ilvl="0">
      <w:numFmt w:val="bullet"/>
      <w:lvlText w:val=""/>
      <w:lvlJc w:val="left"/>
      <w:pPr>
        <w:ind w:left="360" w:hanging="360"/>
      </w:pPr>
      <w:rPr>
        <w:rFonts w:ascii="Symbol" w:hAnsi="Symbol" w:cs="StarSymbol, 'Arial Unicode MS'"/>
        <w:sz w:val="18"/>
        <w:szCs w:val="18"/>
      </w:rPr>
    </w:lvl>
    <w:lvl w:ilvl="1">
      <w:numFmt w:val="bullet"/>
      <w:lvlText w:val=""/>
      <w:lvlJc w:val="left"/>
      <w:pPr>
        <w:ind w:left="1113" w:hanging="360"/>
      </w:pPr>
      <w:rPr>
        <w:rFonts w:ascii="Symbol" w:hAnsi="Symbol" w:cs="StarSymbol, 'Arial Unicode MS'"/>
        <w:sz w:val="18"/>
        <w:szCs w:val="18"/>
      </w:rPr>
    </w:lvl>
    <w:lvl w:ilvl="2">
      <w:numFmt w:val="bullet"/>
      <w:lvlText w:val=""/>
      <w:lvlJc w:val="left"/>
      <w:pPr>
        <w:ind w:left="1866" w:hanging="360"/>
      </w:pPr>
      <w:rPr>
        <w:rFonts w:ascii="Symbol" w:hAnsi="Symbol" w:cs="StarSymbol, 'Arial Unicode MS'"/>
        <w:sz w:val="18"/>
        <w:szCs w:val="18"/>
      </w:rPr>
    </w:lvl>
    <w:lvl w:ilvl="3">
      <w:numFmt w:val="bullet"/>
      <w:lvlText w:val=""/>
      <w:lvlJc w:val="left"/>
      <w:pPr>
        <w:ind w:left="2619" w:hanging="360"/>
      </w:pPr>
      <w:rPr>
        <w:rFonts w:ascii="Symbol" w:hAnsi="Symbol" w:cs="StarSymbol, 'Arial Unicode MS'"/>
        <w:sz w:val="18"/>
        <w:szCs w:val="18"/>
      </w:rPr>
    </w:lvl>
    <w:lvl w:ilvl="4">
      <w:numFmt w:val="bullet"/>
      <w:lvlText w:val=""/>
      <w:lvlJc w:val="left"/>
      <w:pPr>
        <w:ind w:left="3372" w:hanging="360"/>
      </w:pPr>
      <w:rPr>
        <w:rFonts w:ascii="Symbol" w:hAnsi="Symbol" w:cs="StarSymbol, 'Arial Unicode MS'"/>
        <w:sz w:val="18"/>
        <w:szCs w:val="18"/>
      </w:rPr>
    </w:lvl>
    <w:lvl w:ilvl="5">
      <w:numFmt w:val="bullet"/>
      <w:lvlText w:val=""/>
      <w:lvlJc w:val="left"/>
      <w:pPr>
        <w:ind w:left="4125" w:hanging="360"/>
      </w:pPr>
      <w:rPr>
        <w:rFonts w:ascii="Symbol" w:hAnsi="Symbol" w:cs="StarSymbol, 'Arial Unicode MS'"/>
        <w:sz w:val="18"/>
        <w:szCs w:val="18"/>
      </w:rPr>
    </w:lvl>
    <w:lvl w:ilvl="6">
      <w:numFmt w:val="bullet"/>
      <w:lvlText w:val=""/>
      <w:lvlJc w:val="left"/>
      <w:pPr>
        <w:ind w:left="4878" w:hanging="360"/>
      </w:pPr>
      <w:rPr>
        <w:rFonts w:ascii="Symbol" w:hAnsi="Symbol" w:cs="StarSymbol, 'Arial Unicode MS'"/>
        <w:sz w:val="18"/>
        <w:szCs w:val="18"/>
      </w:rPr>
    </w:lvl>
    <w:lvl w:ilvl="7">
      <w:numFmt w:val="bullet"/>
      <w:lvlText w:val=""/>
      <w:lvlJc w:val="left"/>
      <w:pPr>
        <w:ind w:left="5631" w:hanging="360"/>
      </w:pPr>
      <w:rPr>
        <w:rFonts w:ascii="Symbol" w:hAnsi="Symbol" w:cs="StarSymbol, 'Arial Unicode MS'"/>
        <w:sz w:val="18"/>
        <w:szCs w:val="18"/>
      </w:rPr>
    </w:lvl>
    <w:lvl w:ilvl="8">
      <w:numFmt w:val="bullet"/>
      <w:lvlText w:val=""/>
      <w:lvlJc w:val="left"/>
      <w:pPr>
        <w:ind w:left="6384" w:hanging="360"/>
      </w:pPr>
      <w:rPr>
        <w:rFonts w:ascii="Symbol" w:hAnsi="Symbol" w:cs="StarSymbol, 'Arial Unicode MS'"/>
        <w:sz w:val="18"/>
        <w:szCs w:val="18"/>
      </w:rPr>
    </w:lvl>
  </w:abstractNum>
  <w:abstractNum w:abstractNumId="11">
    <w:nsid w:val="20662D16"/>
    <w:multiLevelType w:val="multilevel"/>
    <w:tmpl w:val="D10A28FA"/>
    <w:styleLink w:val="WW8Num15"/>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20E819BE"/>
    <w:multiLevelType w:val="multilevel"/>
    <w:tmpl w:val="AB882B54"/>
    <w:styleLink w:val="WW8Num25"/>
    <w:lvl w:ilvl="0">
      <w:numFmt w:val="bullet"/>
      <w:lvlText w:val=""/>
      <w:lvlJc w:val="left"/>
      <w:pPr>
        <w:ind w:left="360" w:hanging="360"/>
      </w:pPr>
      <w:rPr>
        <w:rFonts w:ascii="Symbol" w:hAnsi="Symbol"/>
        <w:b/>
        <w:i w:val="0"/>
      </w:rPr>
    </w:lvl>
    <w:lvl w:ilvl="1">
      <w:numFmt w:val="bullet"/>
      <w:lvlText w:val=""/>
      <w:lvlJc w:val="left"/>
      <w:pPr>
        <w:ind w:left="720" w:hanging="360"/>
      </w:pPr>
      <w:rPr>
        <w:rFonts w:ascii="Symbol" w:hAnsi="Symbol"/>
        <w:b/>
        <w:i w:val="0"/>
      </w:rPr>
    </w:lvl>
    <w:lvl w:ilvl="2">
      <w:numFmt w:val="bullet"/>
      <w:lvlText w:val=""/>
      <w:lvlJc w:val="left"/>
      <w:pPr>
        <w:ind w:left="1080" w:hanging="360"/>
      </w:pPr>
      <w:rPr>
        <w:rFonts w:ascii="Symbol" w:hAnsi="Symbol"/>
        <w:b/>
        <w:i w:val="0"/>
      </w:rPr>
    </w:lvl>
    <w:lvl w:ilvl="3">
      <w:numFmt w:val="bullet"/>
      <w:lvlText w:val=""/>
      <w:lvlJc w:val="left"/>
      <w:pPr>
        <w:ind w:left="1440" w:hanging="360"/>
      </w:pPr>
      <w:rPr>
        <w:rFonts w:ascii="Symbol" w:hAnsi="Symbol"/>
        <w:b/>
        <w:i w:val="0"/>
      </w:rPr>
    </w:lvl>
    <w:lvl w:ilvl="4">
      <w:numFmt w:val="bullet"/>
      <w:lvlText w:val=""/>
      <w:lvlJc w:val="left"/>
      <w:pPr>
        <w:ind w:left="1800" w:hanging="360"/>
      </w:pPr>
      <w:rPr>
        <w:rFonts w:ascii="Symbol" w:hAnsi="Symbol"/>
        <w:b/>
        <w:i w:val="0"/>
      </w:rPr>
    </w:lvl>
    <w:lvl w:ilvl="5">
      <w:numFmt w:val="bullet"/>
      <w:lvlText w:val=""/>
      <w:lvlJc w:val="left"/>
      <w:pPr>
        <w:ind w:left="2160" w:hanging="360"/>
      </w:pPr>
      <w:rPr>
        <w:rFonts w:ascii="Symbol" w:hAnsi="Symbol"/>
        <w:b/>
        <w:i w:val="0"/>
      </w:rPr>
    </w:lvl>
    <w:lvl w:ilvl="6">
      <w:numFmt w:val="bullet"/>
      <w:lvlText w:val=""/>
      <w:lvlJc w:val="left"/>
      <w:pPr>
        <w:ind w:left="2520" w:hanging="360"/>
      </w:pPr>
      <w:rPr>
        <w:rFonts w:ascii="Symbol" w:hAnsi="Symbol"/>
        <w:b/>
        <w:i w:val="0"/>
      </w:rPr>
    </w:lvl>
    <w:lvl w:ilvl="7">
      <w:numFmt w:val="bullet"/>
      <w:lvlText w:val=""/>
      <w:lvlJc w:val="left"/>
      <w:pPr>
        <w:ind w:left="2880" w:hanging="360"/>
      </w:pPr>
      <w:rPr>
        <w:rFonts w:ascii="Symbol" w:hAnsi="Symbol"/>
        <w:b/>
        <w:i w:val="0"/>
      </w:rPr>
    </w:lvl>
    <w:lvl w:ilvl="8">
      <w:numFmt w:val="bullet"/>
      <w:lvlText w:val=""/>
      <w:lvlJc w:val="left"/>
      <w:pPr>
        <w:ind w:left="3240" w:hanging="360"/>
      </w:pPr>
      <w:rPr>
        <w:rFonts w:ascii="Symbol" w:hAnsi="Symbol"/>
        <w:b/>
        <w:i w:val="0"/>
      </w:rPr>
    </w:lvl>
  </w:abstractNum>
  <w:abstractNum w:abstractNumId="13">
    <w:nsid w:val="24127868"/>
    <w:multiLevelType w:val="multilevel"/>
    <w:tmpl w:val="FA36A3D8"/>
    <w:styleLink w:val="WW8Num31"/>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14">
    <w:nsid w:val="271A3A84"/>
    <w:multiLevelType w:val="multilevel"/>
    <w:tmpl w:val="2C760A78"/>
    <w:styleLink w:val="WW8Num16"/>
    <w:lvl w:ilvl="0">
      <w:start w:val="1"/>
      <w:numFmt w:val="lowerLetter"/>
      <w:lvlText w:val="%1)"/>
      <w:lvlJc w:val="left"/>
      <w:pPr>
        <w:ind w:left="1080" w:hanging="7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28B865A7"/>
    <w:multiLevelType w:val="multilevel"/>
    <w:tmpl w:val="2AB00F64"/>
    <w:styleLink w:val="WW8Num6"/>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99868FF"/>
    <w:multiLevelType w:val="multilevel"/>
    <w:tmpl w:val="AA92510A"/>
    <w:styleLink w:val="WW8Num24"/>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2A6941FA"/>
    <w:multiLevelType w:val="multilevel"/>
    <w:tmpl w:val="C480D4D4"/>
    <w:styleLink w:val="WW8Num20"/>
    <w:lvl w:ilvl="0">
      <w:start w:val="1"/>
      <w:numFmt w:val="lowerLetter"/>
      <w:pStyle w:val="StyleHeading1Justified"/>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2F2F485C"/>
    <w:multiLevelType w:val="multilevel"/>
    <w:tmpl w:val="7FEE667A"/>
    <w:styleLink w:val="WW8Num21"/>
    <w:lvl w:ilvl="0">
      <w:start w:val="2"/>
      <w:numFmt w:val="decimal"/>
      <w:lvlText w:val="%1."/>
      <w:lvlJc w:val="left"/>
      <w:pPr>
        <w:ind w:left="414" w:hanging="397"/>
      </w:pPr>
      <w:rPr>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346C5105"/>
    <w:multiLevelType w:val="multilevel"/>
    <w:tmpl w:val="FC8ABC2A"/>
    <w:styleLink w:val="WW8Num27"/>
    <w:lvl w:ilvl="0">
      <w:numFmt w:val="bullet"/>
      <w:lvlText w:val=""/>
      <w:lvlJc w:val="left"/>
      <w:pPr>
        <w:ind w:left="360" w:hanging="360"/>
      </w:pPr>
      <w:rPr>
        <w:rFonts w:ascii="Symbol" w:hAnsi="Symbol"/>
        <w:b/>
        <w:i w:val="0"/>
      </w:rPr>
    </w:lvl>
    <w:lvl w:ilvl="1">
      <w:numFmt w:val="bullet"/>
      <w:lvlText w:val=""/>
      <w:lvlJc w:val="left"/>
      <w:pPr>
        <w:ind w:left="720" w:hanging="360"/>
      </w:pPr>
      <w:rPr>
        <w:rFonts w:ascii="Symbol" w:hAnsi="Symbol"/>
        <w:b/>
        <w:i w:val="0"/>
      </w:rPr>
    </w:lvl>
    <w:lvl w:ilvl="2">
      <w:numFmt w:val="bullet"/>
      <w:lvlText w:val=""/>
      <w:lvlJc w:val="left"/>
      <w:pPr>
        <w:ind w:left="1080" w:hanging="360"/>
      </w:pPr>
      <w:rPr>
        <w:rFonts w:ascii="Symbol" w:hAnsi="Symbol"/>
        <w:b/>
        <w:i w:val="0"/>
      </w:rPr>
    </w:lvl>
    <w:lvl w:ilvl="3">
      <w:numFmt w:val="bullet"/>
      <w:lvlText w:val=""/>
      <w:lvlJc w:val="left"/>
      <w:pPr>
        <w:ind w:left="1440" w:hanging="360"/>
      </w:pPr>
      <w:rPr>
        <w:rFonts w:ascii="Symbol" w:hAnsi="Symbol"/>
        <w:b/>
        <w:i w:val="0"/>
      </w:rPr>
    </w:lvl>
    <w:lvl w:ilvl="4">
      <w:numFmt w:val="bullet"/>
      <w:lvlText w:val=""/>
      <w:lvlJc w:val="left"/>
      <w:pPr>
        <w:ind w:left="1800" w:hanging="360"/>
      </w:pPr>
      <w:rPr>
        <w:rFonts w:ascii="Symbol" w:hAnsi="Symbol"/>
        <w:b/>
        <w:i w:val="0"/>
      </w:rPr>
    </w:lvl>
    <w:lvl w:ilvl="5">
      <w:numFmt w:val="bullet"/>
      <w:lvlText w:val=""/>
      <w:lvlJc w:val="left"/>
      <w:pPr>
        <w:ind w:left="2160" w:hanging="360"/>
      </w:pPr>
      <w:rPr>
        <w:rFonts w:ascii="Symbol" w:hAnsi="Symbol"/>
        <w:b/>
        <w:i w:val="0"/>
      </w:rPr>
    </w:lvl>
    <w:lvl w:ilvl="6">
      <w:numFmt w:val="bullet"/>
      <w:lvlText w:val=""/>
      <w:lvlJc w:val="left"/>
      <w:pPr>
        <w:ind w:left="2520" w:hanging="360"/>
      </w:pPr>
      <w:rPr>
        <w:rFonts w:ascii="Symbol" w:hAnsi="Symbol"/>
        <w:b/>
        <w:i w:val="0"/>
      </w:rPr>
    </w:lvl>
    <w:lvl w:ilvl="7">
      <w:numFmt w:val="bullet"/>
      <w:lvlText w:val=""/>
      <w:lvlJc w:val="left"/>
      <w:pPr>
        <w:ind w:left="2880" w:hanging="360"/>
      </w:pPr>
      <w:rPr>
        <w:rFonts w:ascii="Symbol" w:hAnsi="Symbol"/>
        <w:b/>
        <w:i w:val="0"/>
      </w:rPr>
    </w:lvl>
    <w:lvl w:ilvl="8">
      <w:numFmt w:val="bullet"/>
      <w:lvlText w:val=""/>
      <w:lvlJc w:val="left"/>
      <w:pPr>
        <w:ind w:left="3240" w:hanging="360"/>
      </w:pPr>
      <w:rPr>
        <w:rFonts w:ascii="Symbol" w:hAnsi="Symbol"/>
        <w:b/>
        <w:i w:val="0"/>
      </w:rPr>
    </w:lvl>
  </w:abstractNum>
  <w:abstractNum w:abstractNumId="20">
    <w:nsid w:val="3562209F"/>
    <w:multiLevelType w:val="multilevel"/>
    <w:tmpl w:val="63E26C34"/>
    <w:styleLink w:val="WW8Num13"/>
    <w:lvl w:ilvl="0">
      <w:start w:val="1"/>
      <w:numFmt w:val="decimal"/>
      <w:lvlText w:val="%1)"/>
      <w:lvlJc w:val="left"/>
      <w:pPr>
        <w:ind w:left="351" w:hanging="360"/>
      </w:pPr>
    </w:lvl>
    <w:lvl w:ilvl="1">
      <w:start w:val="1"/>
      <w:numFmt w:val="lowerLetter"/>
      <w:lvlText w:val="%2)"/>
      <w:lvlJc w:val="left"/>
      <w:pPr>
        <w:ind w:left="710" w:hanging="360"/>
      </w:pPr>
    </w:lvl>
    <w:lvl w:ilvl="2">
      <w:start w:val="1"/>
      <w:numFmt w:val="lowerRoman"/>
      <w:lvlText w:val="%3."/>
      <w:lvlJc w:val="left"/>
      <w:pPr>
        <w:ind w:left="1430" w:hanging="180"/>
      </w:pPr>
    </w:lvl>
    <w:lvl w:ilvl="3">
      <w:start w:val="1"/>
      <w:numFmt w:val="decimal"/>
      <w:lvlText w:val="%4."/>
      <w:lvlJc w:val="left"/>
      <w:pPr>
        <w:ind w:left="2150" w:hanging="360"/>
      </w:pPr>
    </w:lvl>
    <w:lvl w:ilvl="4">
      <w:start w:val="1"/>
      <w:numFmt w:val="lowerLetter"/>
      <w:lvlText w:val="%5."/>
      <w:lvlJc w:val="left"/>
      <w:pPr>
        <w:ind w:left="2870" w:hanging="360"/>
      </w:pPr>
    </w:lvl>
    <w:lvl w:ilvl="5">
      <w:start w:val="1"/>
      <w:numFmt w:val="lowerRoman"/>
      <w:lvlText w:val="%6."/>
      <w:lvlJc w:val="left"/>
      <w:pPr>
        <w:ind w:left="3590" w:hanging="180"/>
      </w:pPr>
    </w:lvl>
    <w:lvl w:ilvl="6">
      <w:start w:val="1"/>
      <w:numFmt w:val="decimal"/>
      <w:lvlText w:val="%7."/>
      <w:lvlJc w:val="left"/>
      <w:pPr>
        <w:ind w:left="4310" w:hanging="360"/>
      </w:pPr>
    </w:lvl>
    <w:lvl w:ilvl="7">
      <w:start w:val="1"/>
      <w:numFmt w:val="lowerLetter"/>
      <w:lvlText w:val="%8."/>
      <w:lvlJc w:val="left"/>
      <w:pPr>
        <w:ind w:left="5030" w:hanging="360"/>
      </w:pPr>
    </w:lvl>
    <w:lvl w:ilvl="8">
      <w:start w:val="1"/>
      <w:numFmt w:val="lowerRoman"/>
      <w:lvlText w:val="%9."/>
      <w:lvlJc w:val="left"/>
      <w:pPr>
        <w:ind w:left="5750" w:hanging="180"/>
      </w:pPr>
    </w:lvl>
  </w:abstractNum>
  <w:abstractNum w:abstractNumId="21">
    <w:nsid w:val="36F479F6"/>
    <w:multiLevelType w:val="multilevel"/>
    <w:tmpl w:val="38C6606E"/>
    <w:styleLink w:val="WW8Num9"/>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3CF95E1A"/>
    <w:multiLevelType w:val="multilevel"/>
    <w:tmpl w:val="90DA9AF8"/>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3">
    <w:nsid w:val="402B6F1B"/>
    <w:multiLevelType w:val="multilevel"/>
    <w:tmpl w:val="4FA4CB06"/>
    <w:styleLink w:val="WWNum4"/>
    <w:lvl w:ilvl="0">
      <w:numFmt w:val="bullet"/>
      <w:lvlText w:val=""/>
      <w:lvlJc w:val="left"/>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407A5604"/>
    <w:multiLevelType w:val="multilevel"/>
    <w:tmpl w:val="606EC662"/>
    <w:styleLink w:val="WW8Num23"/>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44181924"/>
    <w:multiLevelType w:val="multilevel"/>
    <w:tmpl w:val="5E2C17C6"/>
    <w:styleLink w:val="WW8Num26"/>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6">
    <w:nsid w:val="46B71E9B"/>
    <w:multiLevelType w:val="multilevel"/>
    <w:tmpl w:val="9F16ADBA"/>
    <w:styleLink w:val="WW8Num30"/>
    <w:lvl w:ilvl="0">
      <w:numFmt w:val="bullet"/>
      <w:lvlText w:val=""/>
      <w:lvlJc w:val="left"/>
      <w:pPr>
        <w:ind w:left="720" w:hanging="360"/>
      </w:pPr>
      <w:rPr>
        <w:rFonts w:ascii="Symbol" w:hAnsi="Symbol" w:cs="StarSymbol, 'Arial Unicode MS'"/>
        <w:sz w:val="18"/>
        <w:szCs w:val="18"/>
      </w:rPr>
    </w:lvl>
    <w:lvl w:ilvl="1">
      <w:numFmt w:val="bullet"/>
      <w:lvlText w:val=""/>
      <w:lvlJc w:val="left"/>
      <w:pPr>
        <w:ind w:left="1080" w:hanging="360"/>
      </w:pPr>
      <w:rPr>
        <w:rFonts w:ascii="Symbol" w:hAnsi="Symbol" w:cs="StarSymbol, 'Arial Unicode MS'"/>
        <w:sz w:val="18"/>
        <w:szCs w:val="18"/>
      </w:rPr>
    </w:lvl>
    <w:lvl w:ilvl="2">
      <w:numFmt w:val="bullet"/>
      <w:lvlText w:val=""/>
      <w:lvlJc w:val="left"/>
      <w:pPr>
        <w:ind w:left="1440" w:hanging="360"/>
      </w:pPr>
      <w:rPr>
        <w:rFonts w:ascii="Symbol" w:hAnsi="Symbol" w:cs="StarSymbol, 'Arial Unicode MS'"/>
        <w:sz w:val="18"/>
        <w:szCs w:val="18"/>
      </w:rPr>
    </w:lvl>
    <w:lvl w:ilvl="3">
      <w:numFmt w:val="bullet"/>
      <w:lvlText w:val=""/>
      <w:lvlJc w:val="left"/>
      <w:pPr>
        <w:ind w:left="1800" w:hanging="360"/>
      </w:pPr>
      <w:rPr>
        <w:rFonts w:ascii="Symbol" w:hAnsi="Symbol" w:cs="StarSymbol, 'Arial Unicode MS'"/>
        <w:sz w:val="18"/>
        <w:szCs w:val="18"/>
      </w:rPr>
    </w:lvl>
    <w:lvl w:ilvl="4">
      <w:numFmt w:val="bullet"/>
      <w:lvlText w:val=""/>
      <w:lvlJc w:val="left"/>
      <w:pPr>
        <w:ind w:left="2160" w:hanging="360"/>
      </w:pPr>
      <w:rPr>
        <w:rFonts w:ascii="Symbol" w:hAnsi="Symbol" w:cs="StarSymbol, 'Arial Unicode MS'"/>
        <w:sz w:val="18"/>
        <w:szCs w:val="18"/>
      </w:rPr>
    </w:lvl>
    <w:lvl w:ilvl="5">
      <w:numFmt w:val="bullet"/>
      <w:lvlText w:val=""/>
      <w:lvlJc w:val="left"/>
      <w:pPr>
        <w:ind w:left="2520" w:hanging="360"/>
      </w:pPr>
      <w:rPr>
        <w:rFonts w:ascii="Symbol" w:hAnsi="Symbol" w:cs="StarSymbol, 'Arial Unicode MS'"/>
        <w:sz w:val="18"/>
        <w:szCs w:val="18"/>
      </w:rPr>
    </w:lvl>
    <w:lvl w:ilvl="6">
      <w:numFmt w:val="bullet"/>
      <w:lvlText w:val=""/>
      <w:lvlJc w:val="left"/>
      <w:pPr>
        <w:ind w:left="2880" w:hanging="360"/>
      </w:pPr>
      <w:rPr>
        <w:rFonts w:ascii="Symbol" w:hAnsi="Symbol" w:cs="StarSymbol, 'Arial Unicode MS'"/>
        <w:sz w:val="18"/>
        <w:szCs w:val="18"/>
      </w:rPr>
    </w:lvl>
    <w:lvl w:ilvl="7">
      <w:numFmt w:val="bullet"/>
      <w:lvlText w:val=""/>
      <w:lvlJc w:val="left"/>
      <w:pPr>
        <w:ind w:left="3240" w:hanging="360"/>
      </w:pPr>
      <w:rPr>
        <w:rFonts w:ascii="Symbol" w:hAnsi="Symbol" w:cs="StarSymbol, 'Arial Unicode MS'"/>
        <w:sz w:val="18"/>
        <w:szCs w:val="18"/>
      </w:rPr>
    </w:lvl>
    <w:lvl w:ilvl="8">
      <w:numFmt w:val="bullet"/>
      <w:lvlText w:val=""/>
      <w:lvlJc w:val="left"/>
      <w:pPr>
        <w:ind w:left="3600" w:hanging="360"/>
      </w:pPr>
      <w:rPr>
        <w:rFonts w:ascii="Symbol" w:hAnsi="Symbol" w:cs="StarSymbol, 'Arial Unicode MS'"/>
        <w:sz w:val="18"/>
        <w:szCs w:val="18"/>
      </w:rPr>
    </w:lvl>
  </w:abstractNum>
  <w:abstractNum w:abstractNumId="27">
    <w:nsid w:val="46F564DC"/>
    <w:multiLevelType w:val="multilevel"/>
    <w:tmpl w:val="3550B430"/>
    <w:styleLink w:val="WW8Num14"/>
    <w:lvl w:ilvl="0">
      <w:start w:val="1"/>
      <w:numFmt w:val="lowerLetter"/>
      <w:lvlText w:val="%1)"/>
      <w:lvlJc w:val="left"/>
      <w:pPr>
        <w:ind w:left="251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470A14CE"/>
    <w:multiLevelType w:val="multilevel"/>
    <w:tmpl w:val="89F4C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8F0543D"/>
    <w:multiLevelType w:val="multilevel"/>
    <w:tmpl w:val="DC98621C"/>
    <w:styleLink w:val="WWNum19"/>
    <w:lvl w:ilvl="0">
      <w:start w:val="1"/>
      <w:numFmt w:val="none"/>
      <w:lvlText w:val="%1·"/>
      <w:lvlJc w:val="left"/>
      <w:pPr>
        <w:ind w:left="720" w:hanging="360"/>
      </w:pPr>
      <w:rPr>
        <w:rFonts w:cs="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nsid w:val="514B5F37"/>
    <w:multiLevelType w:val="multilevel"/>
    <w:tmpl w:val="275C77A2"/>
    <w:styleLink w:val="WW8Num18"/>
    <w:lvl w:ilvl="0">
      <w:start w:val="1"/>
      <w:numFmt w:val="lowerLetter"/>
      <w:lvlText w:val="%1)"/>
      <w:lvlJc w:val="left"/>
      <w:pPr>
        <w:ind w:left="2129" w:hanging="341"/>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55AF5B40"/>
    <w:multiLevelType w:val="multilevel"/>
    <w:tmpl w:val="F5BAA572"/>
    <w:styleLink w:val="WWNum11"/>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nsid w:val="595E2AB7"/>
    <w:multiLevelType w:val="multilevel"/>
    <w:tmpl w:val="C18807FE"/>
    <w:styleLink w:val="WW8Num4"/>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nsid w:val="6142629B"/>
    <w:multiLevelType w:val="multilevel"/>
    <w:tmpl w:val="5BB45AFE"/>
    <w:styleLink w:val="WW8Num10"/>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624369B5"/>
    <w:multiLevelType w:val="multilevel"/>
    <w:tmpl w:val="322E8DF0"/>
    <w:styleLink w:val="WW8Num3"/>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659019EC"/>
    <w:multiLevelType w:val="multilevel"/>
    <w:tmpl w:val="3CECBBA0"/>
    <w:styleLink w:val="WW8Num22"/>
    <w:lvl w:ilvl="0">
      <w:start w:val="2"/>
      <w:numFmt w:val="decimal"/>
      <w:lvlText w:val="%1"/>
      <w:lvlJc w:val="left"/>
      <w:pPr>
        <w:ind w:left="360" w:hanging="360"/>
      </w:pPr>
    </w:lvl>
    <w:lvl w:ilvl="1">
      <w:start w:val="1"/>
      <w:numFmt w:val="decimal"/>
      <w:lvlText w:val="9.%2"/>
      <w:lvlJc w:val="left"/>
      <w:pPr>
        <w:ind w:left="360" w:hanging="360"/>
      </w:pPr>
    </w:lvl>
    <w:lvl w:ilvl="2">
      <w:start w:val="1"/>
      <w:numFmt w:val="decimal"/>
      <w:lvlText w:val="8.%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nsid w:val="680553DC"/>
    <w:multiLevelType w:val="multilevel"/>
    <w:tmpl w:val="D01A0A04"/>
    <w:styleLink w:val="WWNum10"/>
    <w:lvl w:ilvl="0">
      <w:numFmt w:val="bullet"/>
      <w:lvlText w:val=""/>
      <w:lvlJc w:val="left"/>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nsid w:val="69302E07"/>
    <w:multiLevelType w:val="multilevel"/>
    <w:tmpl w:val="0D40C67E"/>
    <w:styleLink w:val="WW8Num12"/>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71AC21D4"/>
    <w:multiLevelType w:val="multilevel"/>
    <w:tmpl w:val="FA46D246"/>
    <w:styleLink w:val="WW8Num8"/>
    <w:lvl w:ilvl="0">
      <w:numFmt w:val="bullet"/>
      <w:lvlText w:val="•"/>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nsid w:val="74B63C2A"/>
    <w:multiLevelType w:val="multilevel"/>
    <w:tmpl w:val="AEBA9152"/>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0">
    <w:nsid w:val="77C62D19"/>
    <w:multiLevelType w:val="multilevel"/>
    <w:tmpl w:val="C6205314"/>
    <w:styleLink w:val="WW8Num17"/>
    <w:lvl w:ilvl="0">
      <w:start w:val="2"/>
      <w:numFmt w:val="decimal"/>
      <w:lvlText w:val="%1"/>
      <w:lvlJc w:val="left"/>
      <w:pPr>
        <w:ind w:left="360" w:hanging="360"/>
      </w:pPr>
    </w:lvl>
    <w:lvl w:ilvl="1">
      <w:start w:val="1"/>
      <w:numFmt w:val="decimal"/>
      <w:lvlText w:val="7.%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nsid w:val="7AAA0DB1"/>
    <w:multiLevelType w:val="multilevel"/>
    <w:tmpl w:val="BD169D94"/>
    <w:styleLink w:val="WW8Num7"/>
    <w:lvl w:ilvl="0">
      <w:start w:val="1"/>
      <w:numFmt w:val="lowerLetter"/>
      <w:suff w:val="nothing"/>
      <w:lvlText w:val="%1)"/>
      <w:lvlJc w:val="left"/>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9"/>
  </w:num>
  <w:num w:numId="2">
    <w:abstractNumId w:val="22"/>
  </w:num>
  <w:num w:numId="3">
    <w:abstractNumId w:val="34"/>
  </w:num>
  <w:num w:numId="4">
    <w:abstractNumId w:val="32"/>
  </w:num>
  <w:num w:numId="5">
    <w:abstractNumId w:val="2"/>
  </w:num>
  <w:num w:numId="6">
    <w:abstractNumId w:val="15"/>
  </w:num>
  <w:num w:numId="7">
    <w:abstractNumId w:val="41"/>
  </w:num>
  <w:num w:numId="8">
    <w:abstractNumId w:val="38"/>
  </w:num>
  <w:num w:numId="9">
    <w:abstractNumId w:val="21"/>
  </w:num>
  <w:num w:numId="10">
    <w:abstractNumId w:val="33"/>
  </w:num>
  <w:num w:numId="11">
    <w:abstractNumId w:val="7"/>
  </w:num>
  <w:num w:numId="12">
    <w:abstractNumId w:val="37"/>
  </w:num>
  <w:num w:numId="13">
    <w:abstractNumId w:val="20"/>
  </w:num>
  <w:num w:numId="14">
    <w:abstractNumId w:val="27"/>
  </w:num>
  <w:num w:numId="15">
    <w:abstractNumId w:val="11"/>
  </w:num>
  <w:num w:numId="16">
    <w:abstractNumId w:val="14"/>
  </w:num>
  <w:num w:numId="17">
    <w:abstractNumId w:val="40"/>
  </w:num>
  <w:num w:numId="18">
    <w:abstractNumId w:val="30"/>
  </w:num>
  <w:num w:numId="19">
    <w:abstractNumId w:val="5"/>
  </w:num>
  <w:num w:numId="20">
    <w:abstractNumId w:val="17"/>
  </w:num>
  <w:num w:numId="21">
    <w:abstractNumId w:val="18"/>
  </w:num>
  <w:num w:numId="22">
    <w:abstractNumId w:val="35"/>
  </w:num>
  <w:num w:numId="23">
    <w:abstractNumId w:val="24"/>
  </w:num>
  <w:num w:numId="24">
    <w:abstractNumId w:val="16"/>
  </w:num>
  <w:num w:numId="25">
    <w:abstractNumId w:val="12"/>
  </w:num>
  <w:num w:numId="26">
    <w:abstractNumId w:val="25"/>
  </w:num>
  <w:num w:numId="27">
    <w:abstractNumId w:val="19"/>
  </w:num>
  <w:num w:numId="28">
    <w:abstractNumId w:val="10"/>
  </w:num>
  <w:num w:numId="29">
    <w:abstractNumId w:val="4"/>
  </w:num>
  <w:num w:numId="30">
    <w:abstractNumId w:val="26"/>
  </w:num>
  <w:num w:numId="31">
    <w:abstractNumId w:val="13"/>
  </w:num>
  <w:num w:numId="32">
    <w:abstractNumId w:val="3"/>
  </w:num>
  <w:num w:numId="33">
    <w:abstractNumId w:val="31"/>
  </w:num>
  <w:num w:numId="34">
    <w:abstractNumId w:val="23"/>
  </w:num>
  <w:num w:numId="35">
    <w:abstractNumId w:val="8"/>
  </w:num>
  <w:num w:numId="36">
    <w:abstractNumId w:val="29"/>
  </w:num>
  <w:num w:numId="37">
    <w:abstractNumId w:val="6"/>
  </w:num>
  <w:num w:numId="38">
    <w:abstractNumId w:val="36"/>
  </w:num>
  <w:num w:numId="39">
    <w:abstractNumId w:val="23"/>
  </w:num>
  <w:num w:numId="40">
    <w:abstractNumId w:val="8"/>
  </w:num>
  <w:num w:numId="41">
    <w:abstractNumId w:val="29"/>
    <w:lvlOverride w:ilvl="0">
      <w:startOverride w:val="1"/>
    </w:lvlOverride>
  </w:num>
  <w:num w:numId="42">
    <w:abstractNumId w:val="6"/>
  </w:num>
  <w:num w:numId="43">
    <w:abstractNumId w:val="36"/>
  </w:num>
  <w:num w:numId="44">
    <w:abstractNumId w:val="32"/>
  </w:num>
  <w:num w:numId="45">
    <w:abstractNumId w:val="33"/>
  </w:num>
  <w:num w:numId="46">
    <w:abstractNumId w:val="0"/>
  </w:num>
  <w:num w:numId="47">
    <w:abstractNumId w:val="28"/>
  </w:num>
  <w:num w:numId="48">
    <w:abstractNumId w:val="9"/>
  </w:num>
  <w:num w:numId="4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autoHyphenation/>
  <w:hyphenationZone w:val="425"/>
  <w:drawingGridHorizontalSpacing w:val="120"/>
  <w:displayHorizontalDrawingGridEvery w:val="2"/>
  <w:characterSpacingControl w:val="doNotCompress"/>
  <w:hdrShapeDefaults>
    <o:shapedefaults v:ext="edit" spidmax="8194"/>
    <o:shapelayout v:ext="edit">
      <o:idmap v:ext="edit" data="4"/>
      <o:rules v:ext="edit">
        <o:r id="V:Rule2" type="connector" idref="#_x0000_s4098"/>
      </o:rules>
    </o:shapelayout>
  </w:hdrShapeDefaults>
  <w:footnotePr>
    <w:footnote w:id="0"/>
    <w:footnote w:id="1"/>
  </w:footnotePr>
  <w:endnotePr>
    <w:endnote w:id="0"/>
    <w:endnote w:id="1"/>
  </w:endnotePr>
  <w:compat/>
  <w:rsids>
    <w:rsidRoot w:val="00FF317F"/>
    <w:rsid w:val="000025CD"/>
    <w:rsid w:val="00026920"/>
    <w:rsid w:val="000974B8"/>
    <w:rsid w:val="000B6DD5"/>
    <w:rsid w:val="000D1ACA"/>
    <w:rsid w:val="000E0CC9"/>
    <w:rsid w:val="00110616"/>
    <w:rsid w:val="0013063A"/>
    <w:rsid w:val="00165C86"/>
    <w:rsid w:val="001948EE"/>
    <w:rsid w:val="001A0E34"/>
    <w:rsid w:val="001B13C4"/>
    <w:rsid w:val="001D006E"/>
    <w:rsid w:val="001D23B7"/>
    <w:rsid w:val="001E18D1"/>
    <w:rsid w:val="00242974"/>
    <w:rsid w:val="00250532"/>
    <w:rsid w:val="00261303"/>
    <w:rsid w:val="00264EE2"/>
    <w:rsid w:val="00284322"/>
    <w:rsid w:val="00294052"/>
    <w:rsid w:val="002E3244"/>
    <w:rsid w:val="002F5DA4"/>
    <w:rsid w:val="003417CF"/>
    <w:rsid w:val="003603B7"/>
    <w:rsid w:val="00475054"/>
    <w:rsid w:val="004B4344"/>
    <w:rsid w:val="004F24D5"/>
    <w:rsid w:val="004F374A"/>
    <w:rsid w:val="005035D1"/>
    <w:rsid w:val="00522638"/>
    <w:rsid w:val="005A4E81"/>
    <w:rsid w:val="005B6A19"/>
    <w:rsid w:val="005C20C6"/>
    <w:rsid w:val="005D6703"/>
    <w:rsid w:val="00693656"/>
    <w:rsid w:val="006B3136"/>
    <w:rsid w:val="006F29EA"/>
    <w:rsid w:val="0070378C"/>
    <w:rsid w:val="007247D5"/>
    <w:rsid w:val="00735AF1"/>
    <w:rsid w:val="00755227"/>
    <w:rsid w:val="007574F3"/>
    <w:rsid w:val="00774730"/>
    <w:rsid w:val="007872E3"/>
    <w:rsid w:val="007A383F"/>
    <w:rsid w:val="007B7804"/>
    <w:rsid w:val="008718E3"/>
    <w:rsid w:val="008744D0"/>
    <w:rsid w:val="008E4F7B"/>
    <w:rsid w:val="00913FE3"/>
    <w:rsid w:val="0099678D"/>
    <w:rsid w:val="009E2D50"/>
    <w:rsid w:val="00A65C36"/>
    <w:rsid w:val="00A76FCD"/>
    <w:rsid w:val="00AB60A9"/>
    <w:rsid w:val="00AD4030"/>
    <w:rsid w:val="00AE61E4"/>
    <w:rsid w:val="00BC037E"/>
    <w:rsid w:val="00C507B5"/>
    <w:rsid w:val="00C63FB1"/>
    <w:rsid w:val="00C8241F"/>
    <w:rsid w:val="00C93594"/>
    <w:rsid w:val="00CF27F5"/>
    <w:rsid w:val="00CF4A66"/>
    <w:rsid w:val="00D14362"/>
    <w:rsid w:val="00D30196"/>
    <w:rsid w:val="00D729FE"/>
    <w:rsid w:val="00DB024F"/>
    <w:rsid w:val="00DB6E66"/>
    <w:rsid w:val="00E151F3"/>
    <w:rsid w:val="00E20D56"/>
    <w:rsid w:val="00EE6D5A"/>
    <w:rsid w:val="00F54AB6"/>
    <w:rsid w:val="00FC64DA"/>
    <w:rsid w:val="00FF183C"/>
    <w:rsid w:val="00FF31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20D56"/>
    <w:pPr>
      <w:autoSpaceDE w:val="0"/>
    </w:pPr>
    <w:rPr>
      <w:rFonts w:ascii="Arial" w:eastAsia="Arial" w:hAnsi="Arial" w:cs="Arial"/>
      <w:color w:val="000000"/>
    </w:rPr>
  </w:style>
  <w:style w:type="paragraph" w:styleId="Nagwek1">
    <w:name w:val="heading 1"/>
    <w:basedOn w:val="Standard"/>
    <w:next w:val="Standard"/>
    <w:rsid w:val="00E20D56"/>
    <w:pPr>
      <w:keepNext/>
      <w:tabs>
        <w:tab w:val="left" w:pos="0"/>
        <w:tab w:val="left" w:pos="284"/>
      </w:tabs>
      <w:outlineLvl w:val="0"/>
    </w:pPr>
    <w:rPr>
      <w:sz w:val="24"/>
    </w:rPr>
  </w:style>
  <w:style w:type="paragraph" w:styleId="Nagwek2">
    <w:name w:val="heading 2"/>
    <w:basedOn w:val="Nagwek"/>
    <w:next w:val="Textbody"/>
    <w:link w:val="Nagwek2Znak"/>
    <w:rsid w:val="00E20D56"/>
    <w:pPr>
      <w:outlineLvl w:val="1"/>
    </w:pPr>
    <w:rPr>
      <w:b/>
      <w:bCs/>
      <w:i/>
      <w:iCs/>
    </w:rPr>
  </w:style>
  <w:style w:type="paragraph" w:styleId="Nagwek3">
    <w:name w:val="heading 3"/>
    <w:basedOn w:val="Nagwek"/>
    <w:next w:val="Textbody"/>
    <w:rsid w:val="00E20D56"/>
    <w:pPr>
      <w:outlineLvl w:val="2"/>
    </w:pPr>
    <w:rPr>
      <w:rFonts w:ascii="Times New Roman" w:hAnsi="Times New Roman" w:cs="Tahoma"/>
      <w:b/>
      <w:bCs/>
    </w:rPr>
  </w:style>
  <w:style w:type="paragraph" w:styleId="Nagwek4">
    <w:name w:val="heading 4"/>
    <w:basedOn w:val="Standard"/>
    <w:next w:val="Standard"/>
    <w:rsid w:val="00E20D56"/>
    <w:pPr>
      <w:keepNext/>
      <w:ind w:left="360"/>
      <w:outlineLvl w:val="3"/>
    </w:pPr>
    <w:rPr>
      <w:sz w:val="24"/>
    </w:rPr>
  </w:style>
  <w:style w:type="paragraph" w:styleId="Nagwek5">
    <w:name w:val="heading 5"/>
    <w:basedOn w:val="Standard"/>
    <w:next w:val="Standard"/>
    <w:rsid w:val="00E20D56"/>
    <w:pPr>
      <w:keepNext/>
      <w:tabs>
        <w:tab w:val="left" w:pos="567"/>
      </w:tabs>
      <w:ind w:left="567"/>
      <w:outlineLvl w:val="4"/>
    </w:pPr>
    <w:rPr>
      <w:b/>
      <w:sz w:val="24"/>
    </w:rPr>
  </w:style>
  <w:style w:type="paragraph" w:styleId="Nagwek7">
    <w:name w:val="heading 7"/>
    <w:basedOn w:val="Standard"/>
    <w:next w:val="Standard"/>
    <w:rsid w:val="00E20D56"/>
    <w:pPr>
      <w:keepNext/>
      <w:jc w:val="center"/>
      <w:outlineLvl w:val="6"/>
    </w:pPr>
    <w:rPr>
      <w:b/>
      <w:sz w:val="24"/>
    </w:rPr>
  </w:style>
  <w:style w:type="paragraph" w:styleId="Nagwek8">
    <w:name w:val="heading 8"/>
    <w:basedOn w:val="Standard"/>
    <w:next w:val="Standard"/>
    <w:rsid w:val="00E20D56"/>
    <w:pPr>
      <w:keepNext/>
      <w:ind w:right="-568"/>
      <w:jc w:val="center"/>
      <w:outlineLvl w:val="7"/>
    </w:pPr>
    <w:rPr>
      <w:b/>
      <w:sz w:val="24"/>
    </w:rPr>
  </w:style>
  <w:style w:type="paragraph" w:styleId="Nagwek9">
    <w:name w:val="heading 9"/>
    <w:basedOn w:val="Standard"/>
    <w:next w:val="Standard"/>
    <w:rsid w:val="00E20D56"/>
    <w:pPr>
      <w:keepNext/>
      <w:tabs>
        <w:tab w:val="left" w:pos="567"/>
      </w:tabs>
      <w:ind w:left="567"/>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20D56"/>
    <w:pPr>
      <w:spacing w:line="396" w:lineRule="auto"/>
      <w:jc w:val="both"/>
    </w:pPr>
    <w:rPr>
      <w:rFonts w:eastAsia="Times New Roman" w:cs="Times New Roman"/>
      <w:sz w:val="22"/>
      <w:szCs w:val="20"/>
    </w:rPr>
  </w:style>
  <w:style w:type="paragraph" w:styleId="Nagwek">
    <w:name w:val="header"/>
    <w:basedOn w:val="Standard"/>
    <w:next w:val="Textbody"/>
    <w:link w:val="NagwekZnak"/>
    <w:uiPriority w:val="99"/>
    <w:rsid w:val="00E20D56"/>
    <w:pPr>
      <w:keepNext/>
      <w:spacing w:before="240" w:after="120"/>
    </w:pPr>
    <w:rPr>
      <w:rFonts w:ascii="Arial" w:eastAsia="Lucida Sans Unicode" w:hAnsi="Arial" w:cs="Mangal"/>
      <w:sz w:val="28"/>
      <w:szCs w:val="28"/>
    </w:rPr>
  </w:style>
  <w:style w:type="paragraph" w:customStyle="1" w:styleId="Textbody">
    <w:name w:val="Text body"/>
    <w:basedOn w:val="Standard"/>
    <w:rsid w:val="00E20D56"/>
    <w:pPr>
      <w:spacing w:after="120"/>
    </w:pPr>
  </w:style>
  <w:style w:type="paragraph" w:styleId="Lista">
    <w:name w:val="List"/>
    <w:basedOn w:val="Textbody"/>
    <w:rsid w:val="00E20D56"/>
    <w:rPr>
      <w:rFonts w:cs="Tahoma"/>
    </w:rPr>
  </w:style>
  <w:style w:type="paragraph" w:styleId="Legenda">
    <w:name w:val="caption"/>
    <w:basedOn w:val="Standard"/>
    <w:rsid w:val="00E20D56"/>
    <w:pPr>
      <w:suppressLineNumbers/>
      <w:spacing w:before="120" w:after="120"/>
    </w:pPr>
    <w:rPr>
      <w:rFonts w:cs="Tahoma"/>
      <w:i/>
      <w:iCs/>
      <w:sz w:val="20"/>
    </w:rPr>
  </w:style>
  <w:style w:type="paragraph" w:customStyle="1" w:styleId="Index">
    <w:name w:val="Index"/>
    <w:basedOn w:val="Standard"/>
    <w:rsid w:val="00E20D56"/>
    <w:pPr>
      <w:suppressLineNumbers/>
    </w:pPr>
    <w:rPr>
      <w:rFonts w:cs="Tahoma"/>
    </w:rPr>
  </w:style>
  <w:style w:type="paragraph" w:customStyle="1" w:styleId="Heading">
    <w:name w:val="Heading"/>
    <w:basedOn w:val="Standard"/>
    <w:next w:val="Textbody"/>
    <w:rsid w:val="00E20D56"/>
    <w:pPr>
      <w:keepNext/>
      <w:spacing w:before="240" w:after="120"/>
    </w:pPr>
    <w:rPr>
      <w:rFonts w:ascii="Arial" w:eastAsia="Microsoft YaHei" w:hAnsi="Arial" w:cs="Mangal"/>
      <w:sz w:val="28"/>
      <w:szCs w:val="28"/>
    </w:rPr>
  </w:style>
  <w:style w:type="paragraph" w:customStyle="1" w:styleId="Textbodyindent">
    <w:name w:val="Text body indent"/>
    <w:basedOn w:val="Standard"/>
    <w:rsid w:val="00E20D56"/>
    <w:pPr>
      <w:ind w:left="567"/>
    </w:pPr>
    <w:rPr>
      <w:sz w:val="24"/>
    </w:rPr>
  </w:style>
  <w:style w:type="paragraph" w:styleId="Stopka">
    <w:name w:val="footer"/>
    <w:basedOn w:val="Standard"/>
    <w:link w:val="StopkaZnak"/>
    <w:uiPriority w:val="99"/>
    <w:rsid w:val="00E20D56"/>
    <w:pPr>
      <w:suppressLineNumbers/>
      <w:tabs>
        <w:tab w:val="center" w:pos="4312"/>
        <w:tab w:val="right" w:pos="8625"/>
      </w:tabs>
    </w:pPr>
  </w:style>
  <w:style w:type="paragraph" w:customStyle="1" w:styleId="TableContents">
    <w:name w:val="Table Contents"/>
    <w:basedOn w:val="Standard"/>
    <w:rsid w:val="00E20D56"/>
    <w:pPr>
      <w:suppressLineNumbers/>
    </w:pPr>
  </w:style>
  <w:style w:type="paragraph" w:customStyle="1" w:styleId="TableHeading">
    <w:name w:val="Table Heading"/>
    <w:basedOn w:val="TableContents"/>
    <w:rsid w:val="00E20D56"/>
    <w:pPr>
      <w:jc w:val="center"/>
    </w:pPr>
    <w:rPr>
      <w:b/>
      <w:bCs/>
      <w:i/>
      <w:iCs/>
    </w:rPr>
  </w:style>
  <w:style w:type="paragraph" w:customStyle="1" w:styleId="Framecontents">
    <w:name w:val="Frame contents"/>
    <w:basedOn w:val="Textbody"/>
    <w:rsid w:val="00E20D56"/>
  </w:style>
  <w:style w:type="paragraph" w:customStyle="1" w:styleId="Contents1">
    <w:name w:val="Contents 1"/>
    <w:basedOn w:val="Standard"/>
    <w:next w:val="Standard"/>
    <w:rsid w:val="00E20D56"/>
  </w:style>
  <w:style w:type="paragraph" w:styleId="Podtytu">
    <w:name w:val="Subtitle"/>
    <w:basedOn w:val="Standard"/>
    <w:next w:val="Textbody"/>
    <w:rsid w:val="00E20D56"/>
    <w:rPr>
      <w:sz w:val="24"/>
    </w:rPr>
  </w:style>
  <w:style w:type="paragraph" w:customStyle="1" w:styleId="PreformattedText">
    <w:name w:val="Preformatted Text"/>
    <w:basedOn w:val="Standard"/>
    <w:rsid w:val="00E20D56"/>
    <w:rPr>
      <w:rFonts w:ascii="Courier New" w:eastAsia="Courier New" w:hAnsi="Courier New" w:cs="Courier New"/>
      <w:sz w:val="20"/>
    </w:rPr>
  </w:style>
  <w:style w:type="paragraph" w:customStyle="1" w:styleId="ListContents">
    <w:name w:val="List Contents"/>
    <w:basedOn w:val="Standard"/>
    <w:rsid w:val="00E20D56"/>
    <w:pPr>
      <w:ind w:left="567"/>
    </w:pPr>
  </w:style>
  <w:style w:type="paragraph" w:customStyle="1" w:styleId="ListHeading">
    <w:name w:val="List Heading"/>
    <w:basedOn w:val="Standard"/>
    <w:next w:val="ListContents"/>
    <w:rsid w:val="00E20D56"/>
  </w:style>
  <w:style w:type="paragraph" w:customStyle="1" w:styleId="FR1">
    <w:name w:val="FR1"/>
    <w:rsid w:val="00E20D56"/>
    <w:pPr>
      <w:jc w:val="both"/>
    </w:pPr>
    <w:rPr>
      <w:rFonts w:ascii="Arial" w:eastAsia="Times New Roman" w:hAnsi="Arial" w:cs="Times New Roman"/>
      <w:i/>
      <w:sz w:val="16"/>
      <w:szCs w:val="20"/>
    </w:rPr>
  </w:style>
  <w:style w:type="paragraph" w:customStyle="1" w:styleId="FR2">
    <w:name w:val="FR2"/>
    <w:rsid w:val="00E20D56"/>
    <w:pPr>
      <w:jc w:val="both"/>
    </w:pPr>
    <w:rPr>
      <w:rFonts w:ascii="Arial" w:eastAsia="Times New Roman" w:hAnsi="Arial" w:cs="Times New Roman"/>
      <w:i/>
      <w:sz w:val="16"/>
      <w:szCs w:val="20"/>
    </w:rPr>
  </w:style>
  <w:style w:type="paragraph" w:customStyle="1" w:styleId="WW-Tekstpodstawowy2">
    <w:name w:val="WW-Tekst podstawowy 2"/>
    <w:basedOn w:val="Standard"/>
    <w:rsid w:val="00E20D56"/>
    <w:rPr>
      <w:color w:val="FF0000"/>
      <w:sz w:val="24"/>
    </w:rPr>
  </w:style>
  <w:style w:type="paragraph" w:styleId="Tekstpodstawowywcity3">
    <w:name w:val="Body Text Indent 3"/>
    <w:basedOn w:val="Standard"/>
    <w:rsid w:val="00E20D56"/>
    <w:pPr>
      <w:spacing w:line="336" w:lineRule="auto"/>
      <w:ind w:left="426"/>
    </w:pPr>
  </w:style>
  <w:style w:type="paragraph" w:customStyle="1" w:styleId="WW-Tekstpodstawowywcity3">
    <w:name w:val="WW-Tekst podstawowy wcięty 3"/>
    <w:basedOn w:val="Standard"/>
    <w:rsid w:val="00E20D56"/>
    <w:pPr>
      <w:tabs>
        <w:tab w:val="left" w:pos="567"/>
      </w:tabs>
      <w:ind w:left="567"/>
    </w:pPr>
    <w:rPr>
      <w:color w:val="000000"/>
      <w:sz w:val="24"/>
    </w:rPr>
  </w:style>
  <w:style w:type="paragraph" w:styleId="Tekstpodstawowy2">
    <w:name w:val="Body Text 2"/>
    <w:basedOn w:val="Standard"/>
    <w:rsid w:val="00E20D56"/>
    <w:pPr>
      <w:jc w:val="right"/>
    </w:pPr>
  </w:style>
  <w:style w:type="paragraph" w:styleId="Tekstpodstawowywcity2">
    <w:name w:val="Body Text Indent 2"/>
    <w:basedOn w:val="Standard"/>
    <w:rsid w:val="00E20D56"/>
    <w:pPr>
      <w:tabs>
        <w:tab w:val="left" w:pos="567"/>
        <w:tab w:val="left" w:pos="709"/>
      </w:tabs>
      <w:ind w:left="567"/>
    </w:pPr>
    <w:rPr>
      <w:sz w:val="24"/>
    </w:rPr>
  </w:style>
  <w:style w:type="paragraph" w:customStyle="1" w:styleId="WW-Tekstpodstawowywcity2">
    <w:name w:val="WW-Tekst podstawowy wcięty 2"/>
    <w:basedOn w:val="Standard"/>
    <w:rsid w:val="00E20D56"/>
    <w:pPr>
      <w:widowControl/>
      <w:suppressAutoHyphens w:val="0"/>
      <w:ind w:left="552"/>
    </w:pPr>
    <w:rPr>
      <w:rFonts w:ascii="CG Times (WE)" w:hAnsi="CG Times (WE)"/>
    </w:rPr>
  </w:style>
  <w:style w:type="paragraph" w:styleId="Tekstpodstawowy3">
    <w:name w:val="Body Text 3"/>
    <w:basedOn w:val="Standard"/>
    <w:rsid w:val="00E20D56"/>
    <w:pPr>
      <w:jc w:val="right"/>
    </w:pPr>
    <w:rPr>
      <w:u w:val="single"/>
    </w:rPr>
  </w:style>
  <w:style w:type="paragraph" w:customStyle="1" w:styleId="WW-Tekstpodstawowy3">
    <w:name w:val="WW-Tekst podstawowy 3"/>
    <w:basedOn w:val="Standard"/>
    <w:rsid w:val="00E20D56"/>
    <w:pPr>
      <w:suppressAutoHyphens w:val="0"/>
      <w:textAlignment w:val="auto"/>
    </w:pPr>
    <w:rPr>
      <w:color w:val="000000"/>
      <w:sz w:val="24"/>
    </w:rPr>
  </w:style>
  <w:style w:type="paragraph" w:customStyle="1" w:styleId="StyleHeading3JustifiedAfter3pt">
    <w:name w:val="Style Heading 3 + Justified After:  3 pt"/>
    <w:basedOn w:val="Nagwek3"/>
    <w:rsid w:val="00E20D56"/>
    <w:pPr>
      <w:tabs>
        <w:tab w:val="left" w:pos="2160"/>
      </w:tabs>
      <w:autoSpaceDE w:val="0"/>
      <w:ind w:left="1260"/>
    </w:pPr>
    <w:rPr>
      <w:rFonts w:cs="Times New Roman"/>
      <w:sz w:val="24"/>
      <w:szCs w:val="20"/>
    </w:rPr>
  </w:style>
  <w:style w:type="paragraph" w:customStyle="1" w:styleId="StyleHeading2Justified">
    <w:name w:val="Style Heading 2 + Justified"/>
    <w:basedOn w:val="Nagwek2"/>
    <w:rsid w:val="00E20D56"/>
    <w:pPr>
      <w:tabs>
        <w:tab w:val="left" w:pos="1440"/>
      </w:tabs>
      <w:autoSpaceDE w:val="0"/>
      <w:ind w:left="720"/>
    </w:pPr>
    <w:rPr>
      <w:rFonts w:cs="Times New Roman"/>
      <w:i w:val="0"/>
      <w:iCs w:val="0"/>
      <w:szCs w:val="20"/>
    </w:rPr>
  </w:style>
  <w:style w:type="paragraph" w:customStyle="1" w:styleId="StyleHeading1Justified">
    <w:name w:val="Style Heading 1 + Justified"/>
    <w:basedOn w:val="Nagwek1"/>
    <w:rsid w:val="00E20D56"/>
    <w:pPr>
      <w:numPr>
        <w:numId w:val="20"/>
      </w:numPr>
    </w:pPr>
    <w:rPr>
      <w:bCs/>
    </w:rPr>
  </w:style>
  <w:style w:type="paragraph" w:styleId="Tytu">
    <w:name w:val="Title"/>
    <w:basedOn w:val="Standard"/>
    <w:next w:val="Podtytu"/>
    <w:rsid w:val="00E20D56"/>
    <w:pPr>
      <w:jc w:val="center"/>
    </w:pPr>
    <w:rPr>
      <w:sz w:val="24"/>
    </w:rPr>
  </w:style>
  <w:style w:type="paragraph" w:customStyle="1" w:styleId="Rwno">
    <w:name w:val="Równo"/>
    <w:basedOn w:val="Standard"/>
    <w:rsid w:val="00E20D56"/>
    <w:pPr>
      <w:spacing w:before="60" w:line="360" w:lineRule="auto"/>
    </w:pPr>
    <w:rPr>
      <w:rFonts w:ascii="Arial" w:hAnsi="Arial" w:cs="Arial"/>
      <w:sz w:val="24"/>
    </w:rPr>
  </w:style>
  <w:style w:type="paragraph" w:styleId="NormalnyWeb">
    <w:name w:val="Normal (Web)"/>
    <w:basedOn w:val="Standard"/>
    <w:qFormat/>
    <w:rsid w:val="00E20D56"/>
    <w:pPr>
      <w:widowControl/>
      <w:suppressAutoHyphens w:val="0"/>
      <w:spacing w:before="100" w:after="119"/>
    </w:pPr>
  </w:style>
  <w:style w:type="paragraph" w:customStyle="1" w:styleId="tekstost">
    <w:name w:val="tekst ost"/>
    <w:basedOn w:val="Standard"/>
    <w:rsid w:val="00E20D56"/>
  </w:style>
  <w:style w:type="paragraph" w:styleId="Akapitzlist">
    <w:name w:val="List Paragraph"/>
    <w:aliases w:val="sw tekst,CW_Lista,Adresat stanowisko,maz_wyliczenie,opis dzialania,K-P_odwolanie,A_wyliczenie,Akapit z listą 1,Bulleted list,Akapit z listą BS,Numerowanie,L1,Akapit z listą5,Odstavec,Kolorowa lista — akcent 11,zwykły tekst,List Paragraph1"/>
    <w:basedOn w:val="Standard"/>
    <w:link w:val="AkapitzlistZnak"/>
    <w:uiPriority w:val="34"/>
    <w:qFormat/>
    <w:rsid w:val="00E20D56"/>
    <w:pPr>
      <w:ind w:left="720"/>
    </w:pPr>
  </w:style>
  <w:style w:type="paragraph" w:customStyle="1" w:styleId="ReportText">
    <w:name w:val="Report Text"/>
    <w:basedOn w:val="Standard"/>
    <w:rsid w:val="00E20D56"/>
    <w:pPr>
      <w:spacing w:after="138"/>
      <w:ind w:left="1080"/>
    </w:pPr>
    <w:rPr>
      <w:lang w:val="en-GB" w:eastAsia="en-US"/>
    </w:rPr>
  </w:style>
  <w:style w:type="paragraph" w:styleId="Zwykytekst">
    <w:name w:val="Plain Text"/>
    <w:basedOn w:val="Standard"/>
    <w:rsid w:val="00E20D56"/>
    <w:pPr>
      <w:spacing w:line="100" w:lineRule="atLeast"/>
    </w:pPr>
    <w:rPr>
      <w:rFonts w:ascii="Courier New" w:hAnsi="Courier New"/>
      <w:sz w:val="20"/>
      <w:lang w:eastAsia="pl-PL"/>
    </w:rPr>
  </w:style>
  <w:style w:type="character" w:customStyle="1" w:styleId="WW8Num2z0">
    <w:name w:val="WW8Num2z0"/>
    <w:rsid w:val="00E20D56"/>
    <w:rPr>
      <w:rFonts w:ascii="Symbol" w:hAnsi="Symbol" w:cs="StarSymbol, 'Arial Unicode MS'"/>
      <w:sz w:val="18"/>
      <w:szCs w:val="18"/>
    </w:rPr>
  </w:style>
  <w:style w:type="character" w:customStyle="1" w:styleId="WW8Num3z0">
    <w:name w:val="WW8Num3z0"/>
    <w:rsid w:val="00E20D56"/>
    <w:rPr>
      <w:rFonts w:ascii="Times New Roman" w:hAnsi="Times New Roman" w:cs="Times New Roman"/>
    </w:rPr>
  </w:style>
  <w:style w:type="character" w:customStyle="1" w:styleId="WW8Num4z0">
    <w:name w:val="WW8Num4z0"/>
    <w:rsid w:val="00E20D56"/>
    <w:rPr>
      <w:rFonts w:ascii="Times New Roman" w:hAnsi="Times New Roman" w:cs="Times New Roman"/>
    </w:rPr>
  </w:style>
  <w:style w:type="character" w:customStyle="1" w:styleId="WW8Num5z0">
    <w:name w:val="WW8Num5z0"/>
    <w:rsid w:val="00E20D56"/>
    <w:rPr>
      <w:rFonts w:ascii="Times New Roman" w:hAnsi="Times New Roman" w:cs="Times New Roman"/>
    </w:rPr>
  </w:style>
  <w:style w:type="character" w:customStyle="1" w:styleId="WW8Num6z0">
    <w:name w:val="WW8Num6z0"/>
    <w:rsid w:val="00E20D56"/>
    <w:rPr>
      <w:rFonts w:ascii="Times New Roman" w:hAnsi="Times New Roman" w:cs="Times New Roman"/>
    </w:rPr>
  </w:style>
  <w:style w:type="character" w:customStyle="1" w:styleId="WW8Num7z0">
    <w:name w:val="WW8Num7z0"/>
    <w:rsid w:val="00E20D56"/>
    <w:rPr>
      <w:rFonts w:ascii="Times New Roman" w:hAnsi="Times New Roman" w:cs="Times New Roman"/>
    </w:rPr>
  </w:style>
  <w:style w:type="character" w:customStyle="1" w:styleId="WW8Num8z0">
    <w:name w:val="WW8Num8z0"/>
    <w:rsid w:val="00E20D56"/>
    <w:rPr>
      <w:rFonts w:ascii="Times New Roman" w:hAnsi="Times New Roman" w:cs="Times New Roman"/>
    </w:rPr>
  </w:style>
  <w:style w:type="character" w:customStyle="1" w:styleId="WW8Num9z0">
    <w:name w:val="WW8Num9z0"/>
    <w:rsid w:val="00E20D56"/>
    <w:rPr>
      <w:rFonts w:ascii="Times New Roman" w:hAnsi="Times New Roman" w:cs="Times New Roman"/>
    </w:rPr>
  </w:style>
  <w:style w:type="character" w:customStyle="1" w:styleId="WW8Num10z0">
    <w:name w:val="WW8Num10z0"/>
    <w:rsid w:val="00E20D56"/>
    <w:rPr>
      <w:rFonts w:ascii="Times New Roman" w:hAnsi="Times New Roman" w:cs="Times New Roman"/>
    </w:rPr>
  </w:style>
  <w:style w:type="character" w:customStyle="1" w:styleId="WW8Num11z0">
    <w:name w:val="WW8Num11z0"/>
    <w:rsid w:val="00E20D56"/>
    <w:rPr>
      <w:rFonts w:ascii="Times New Roman" w:hAnsi="Times New Roman" w:cs="Times New Roman"/>
    </w:rPr>
  </w:style>
  <w:style w:type="character" w:customStyle="1" w:styleId="WW8Num12z0">
    <w:name w:val="WW8Num12z0"/>
    <w:rsid w:val="00E20D56"/>
    <w:rPr>
      <w:rFonts w:ascii="Times New Roman" w:hAnsi="Times New Roman" w:cs="Times New Roman"/>
    </w:rPr>
  </w:style>
  <w:style w:type="character" w:customStyle="1" w:styleId="WW8Num21z0">
    <w:name w:val="WW8Num21z0"/>
    <w:rsid w:val="00E20D56"/>
    <w:rPr>
      <w:b/>
      <w:i w:val="0"/>
    </w:rPr>
  </w:style>
  <w:style w:type="character" w:customStyle="1" w:styleId="WW8Num25z0">
    <w:name w:val="WW8Num25z0"/>
    <w:rsid w:val="00E20D56"/>
    <w:rPr>
      <w:b/>
      <w:i w:val="0"/>
    </w:rPr>
  </w:style>
  <w:style w:type="character" w:customStyle="1" w:styleId="WW8Num26z0">
    <w:name w:val="WW8Num26z0"/>
    <w:rsid w:val="00E20D56"/>
    <w:rPr>
      <w:rFonts w:ascii="Symbol" w:hAnsi="Symbol" w:cs="StarSymbol, 'Arial Unicode MS'"/>
      <w:sz w:val="18"/>
      <w:szCs w:val="18"/>
    </w:rPr>
  </w:style>
  <w:style w:type="character" w:customStyle="1" w:styleId="WW8Num27z0">
    <w:name w:val="WW8Num27z0"/>
    <w:rsid w:val="00E20D56"/>
    <w:rPr>
      <w:b/>
      <w:i w:val="0"/>
    </w:rPr>
  </w:style>
  <w:style w:type="character" w:customStyle="1" w:styleId="WW8Num28z0">
    <w:name w:val="WW8Num28z0"/>
    <w:rsid w:val="00E20D56"/>
    <w:rPr>
      <w:rFonts w:ascii="Symbol" w:hAnsi="Symbol" w:cs="StarSymbol, 'Arial Unicode MS'"/>
      <w:sz w:val="18"/>
      <w:szCs w:val="18"/>
    </w:rPr>
  </w:style>
  <w:style w:type="character" w:customStyle="1" w:styleId="WW8Num30z0">
    <w:name w:val="WW8Num30z0"/>
    <w:rsid w:val="00E20D56"/>
    <w:rPr>
      <w:rFonts w:ascii="Symbol" w:hAnsi="Symbol" w:cs="StarSymbol, 'Arial Unicode MS'"/>
      <w:sz w:val="18"/>
      <w:szCs w:val="18"/>
    </w:rPr>
  </w:style>
  <w:style w:type="character" w:customStyle="1" w:styleId="WW8Num31z0">
    <w:name w:val="WW8Num31z0"/>
    <w:rsid w:val="00E20D56"/>
    <w:rPr>
      <w:rFonts w:ascii="Symbol" w:hAnsi="Symbol" w:cs="StarSymbol, 'Arial Unicode MS'"/>
      <w:sz w:val="18"/>
      <w:szCs w:val="18"/>
    </w:rPr>
  </w:style>
  <w:style w:type="character" w:customStyle="1" w:styleId="Absatz-Standardschriftart">
    <w:name w:val="Absatz-Standardschriftart"/>
    <w:rsid w:val="00E20D56"/>
  </w:style>
  <w:style w:type="character" w:customStyle="1" w:styleId="WW8Num32z0">
    <w:name w:val="WW8Num32z0"/>
    <w:rsid w:val="00E20D56"/>
    <w:rPr>
      <w:rFonts w:ascii="Symbol" w:hAnsi="Symbol" w:cs="StarSymbol, 'Arial Unicode MS'"/>
      <w:sz w:val="18"/>
      <w:szCs w:val="18"/>
    </w:rPr>
  </w:style>
  <w:style w:type="character" w:customStyle="1" w:styleId="WW8Num33z0">
    <w:name w:val="WW8Num33z0"/>
    <w:rsid w:val="00E20D56"/>
    <w:rPr>
      <w:rFonts w:ascii="Symbol" w:hAnsi="Symbol" w:cs="StarSymbol, 'Arial Unicode MS'"/>
      <w:sz w:val="18"/>
      <w:szCs w:val="18"/>
    </w:rPr>
  </w:style>
  <w:style w:type="character" w:customStyle="1" w:styleId="WW8Num34z0">
    <w:name w:val="WW8Num34z0"/>
    <w:rsid w:val="00E20D56"/>
    <w:rPr>
      <w:rFonts w:ascii="Symbol" w:hAnsi="Symbol" w:cs="StarSymbol, 'Arial Unicode MS'"/>
      <w:sz w:val="18"/>
      <w:szCs w:val="18"/>
    </w:rPr>
  </w:style>
  <w:style w:type="character" w:customStyle="1" w:styleId="WW8Num35z0">
    <w:name w:val="WW8Num35z0"/>
    <w:rsid w:val="00E20D56"/>
    <w:rPr>
      <w:rFonts w:ascii="Symbol" w:hAnsi="Symbol" w:cs="StarSymbol, 'Arial Unicode MS'"/>
      <w:sz w:val="18"/>
      <w:szCs w:val="18"/>
    </w:rPr>
  </w:style>
  <w:style w:type="character" w:customStyle="1" w:styleId="WW8Num36z0">
    <w:name w:val="WW8Num36z0"/>
    <w:rsid w:val="00E20D56"/>
    <w:rPr>
      <w:rFonts w:ascii="Symbol" w:hAnsi="Symbol" w:cs="StarSymbol, 'Arial Unicode MS'"/>
      <w:sz w:val="18"/>
      <w:szCs w:val="18"/>
    </w:rPr>
  </w:style>
  <w:style w:type="character" w:customStyle="1" w:styleId="WW8Num37z0">
    <w:name w:val="WW8Num37z0"/>
    <w:rsid w:val="00E20D56"/>
    <w:rPr>
      <w:b/>
      <w:i w:val="0"/>
    </w:rPr>
  </w:style>
  <w:style w:type="character" w:customStyle="1" w:styleId="WW8Num38z0">
    <w:name w:val="WW8Num38z0"/>
    <w:rsid w:val="00E20D56"/>
    <w:rPr>
      <w:rFonts w:ascii="Symbol" w:hAnsi="Symbol" w:cs="Symbol"/>
    </w:rPr>
  </w:style>
  <w:style w:type="character" w:customStyle="1" w:styleId="WW8Num39z0">
    <w:name w:val="WW8Num39z0"/>
    <w:rsid w:val="00E20D56"/>
    <w:rPr>
      <w:rFonts w:ascii="Symbol" w:hAnsi="Symbol" w:cs="StarSymbol, 'Arial Unicode MS'"/>
      <w:sz w:val="18"/>
      <w:szCs w:val="18"/>
    </w:rPr>
  </w:style>
  <w:style w:type="character" w:customStyle="1" w:styleId="WW-Absatz-Standardschriftart">
    <w:name w:val="WW-Absatz-Standardschriftart"/>
    <w:rsid w:val="00E20D56"/>
  </w:style>
  <w:style w:type="character" w:customStyle="1" w:styleId="WW8Num13z0">
    <w:name w:val="WW8Num13z0"/>
    <w:rsid w:val="00E20D56"/>
    <w:rPr>
      <w:rFonts w:ascii="Times New Roman" w:hAnsi="Times New Roman" w:cs="Times New Roman"/>
    </w:rPr>
  </w:style>
  <w:style w:type="character" w:customStyle="1" w:styleId="WW8Num14z0">
    <w:name w:val="WW8Num14z0"/>
    <w:rsid w:val="00E20D56"/>
    <w:rPr>
      <w:rFonts w:ascii="Times New Roman" w:hAnsi="Times New Roman" w:cs="Times New Roman"/>
    </w:rPr>
  </w:style>
  <w:style w:type="character" w:customStyle="1" w:styleId="WW8Num15z0">
    <w:name w:val="WW8Num15z0"/>
    <w:rsid w:val="00E20D56"/>
    <w:rPr>
      <w:rFonts w:ascii="Times New Roman" w:hAnsi="Times New Roman" w:cs="Times New Roman"/>
    </w:rPr>
  </w:style>
  <w:style w:type="character" w:customStyle="1" w:styleId="WW8Num24z0">
    <w:name w:val="WW8Num24z0"/>
    <w:rsid w:val="00E20D56"/>
    <w:rPr>
      <w:b/>
      <w:i w:val="0"/>
    </w:rPr>
  </w:style>
  <w:style w:type="character" w:customStyle="1" w:styleId="WW-Absatz-Standardschriftart1">
    <w:name w:val="WW-Absatz-Standardschriftart1"/>
    <w:rsid w:val="00E20D56"/>
  </w:style>
  <w:style w:type="character" w:customStyle="1" w:styleId="WW8Num29z0">
    <w:name w:val="WW8Num29z0"/>
    <w:rsid w:val="00E20D56"/>
    <w:rPr>
      <w:rFonts w:ascii="Symbol" w:hAnsi="Symbol" w:cs="StarSymbol, 'Arial Unicode MS'"/>
      <w:sz w:val="18"/>
      <w:szCs w:val="18"/>
    </w:rPr>
  </w:style>
  <w:style w:type="character" w:customStyle="1" w:styleId="WW-Absatz-Standardschriftart11">
    <w:name w:val="WW-Absatz-Standardschriftart11"/>
    <w:rsid w:val="00E20D56"/>
  </w:style>
  <w:style w:type="character" w:customStyle="1" w:styleId="WW-Absatz-Standardschriftart111">
    <w:name w:val="WW-Absatz-Standardschriftart111"/>
    <w:rsid w:val="00E20D56"/>
  </w:style>
  <w:style w:type="character" w:customStyle="1" w:styleId="WW8Num16z0">
    <w:name w:val="WW8Num16z0"/>
    <w:rsid w:val="00E20D56"/>
    <w:rPr>
      <w:rFonts w:ascii="Times New Roman" w:hAnsi="Times New Roman" w:cs="Times New Roman"/>
    </w:rPr>
  </w:style>
  <w:style w:type="character" w:customStyle="1" w:styleId="WW-Absatz-Standardschriftart1111">
    <w:name w:val="WW-Absatz-Standardschriftart1111"/>
    <w:rsid w:val="00E20D56"/>
  </w:style>
  <w:style w:type="character" w:customStyle="1" w:styleId="NumberingSymbols">
    <w:name w:val="Numbering Symbols"/>
    <w:rsid w:val="00E20D56"/>
  </w:style>
  <w:style w:type="character" w:customStyle="1" w:styleId="BulletSymbols">
    <w:name w:val="Bullet Symbols"/>
    <w:rsid w:val="00E20D56"/>
    <w:rPr>
      <w:rFonts w:ascii="StarSymbol, 'Arial Unicode MS'" w:eastAsia="StarSymbol, 'Arial Unicode MS'" w:hAnsi="StarSymbol, 'Arial Unicode MS'" w:cs="StarSymbol, 'Arial Unicode MS'"/>
      <w:sz w:val="18"/>
      <w:szCs w:val="18"/>
    </w:rPr>
  </w:style>
  <w:style w:type="character" w:customStyle="1" w:styleId="Internetlink">
    <w:name w:val="Internet link"/>
    <w:rsid w:val="00E20D56"/>
    <w:rPr>
      <w:color w:val="000080"/>
      <w:u w:val="single"/>
    </w:rPr>
  </w:style>
  <w:style w:type="character" w:customStyle="1" w:styleId="VisitedInternetLink">
    <w:name w:val="Visited Internet Link"/>
    <w:rsid w:val="00E20D56"/>
    <w:rPr>
      <w:color w:val="800000"/>
      <w:u w:val="single"/>
    </w:rPr>
  </w:style>
  <w:style w:type="character" w:customStyle="1" w:styleId="WW8Num1z0">
    <w:name w:val="WW8Num1z0"/>
    <w:rsid w:val="00E20D56"/>
    <w:rPr>
      <w:rFonts w:ascii="StarSymbol, 'Arial Unicode MS'" w:hAnsi="StarSymbol, 'Arial Unicode MS'" w:cs="StarSymbol, 'Arial Unicode MS'"/>
      <w:sz w:val="18"/>
      <w:szCs w:val="18"/>
    </w:rPr>
  </w:style>
  <w:style w:type="character" w:customStyle="1" w:styleId="WW-Domylnaczcionkaakapitu">
    <w:name w:val="WW-Domyślna czcionka akapitu"/>
    <w:rsid w:val="00E20D56"/>
  </w:style>
  <w:style w:type="character" w:customStyle="1" w:styleId="WW8Num17z0">
    <w:name w:val="WW8Num17z0"/>
    <w:rsid w:val="00E20D56"/>
    <w:rPr>
      <w:rFonts w:ascii="StarSymbol, 'Arial Unicode MS'" w:hAnsi="StarSymbol, 'Arial Unicode MS'" w:cs="StarSymbol, 'Arial Unicode MS'"/>
      <w:sz w:val="18"/>
      <w:szCs w:val="18"/>
    </w:rPr>
  </w:style>
  <w:style w:type="character" w:customStyle="1" w:styleId="WW8Num18z0">
    <w:name w:val="WW8Num18z0"/>
    <w:rsid w:val="00E20D56"/>
    <w:rPr>
      <w:rFonts w:ascii="StarSymbol, 'Arial Unicode MS'" w:hAnsi="StarSymbol, 'Arial Unicode MS'" w:cs="StarSymbol, 'Arial Unicode MS'"/>
      <w:sz w:val="18"/>
      <w:szCs w:val="18"/>
    </w:rPr>
  </w:style>
  <w:style w:type="character" w:customStyle="1" w:styleId="WW8Num22z0">
    <w:name w:val="WW8Num22z0"/>
    <w:rsid w:val="00E20D56"/>
    <w:rPr>
      <w:rFonts w:ascii="StarSymbol, 'Arial Unicode MS'" w:hAnsi="StarSymbol, 'Arial Unicode MS'" w:cs="StarSymbol, 'Arial Unicode MS'"/>
      <w:sz w:val="18"/>
      <w:szCs w:val="18"/>
    </w:rPr>
  </w:style>
  <w:style w:type="character" w:customStyle="1" w:styleId="WW8Num41z1">
    <w:name w:val="WW8Num41z1"/>
    <w:rsid w:val="00E20D56"/>
    <w:rPr>
      <w:rFonts w:ascii="Symbol" w:hAnsi="Symbol" w:cs="Symbol"/>
    </w:rPr>
  </w:style>
  <w:style w:type="character" w:customStyle="1" w:styleId="WW8Num40z0">
    <w:name w:val="WW8Num40z0"/>
    <w:rsid w:val="00E20D56"/>
    <w:rPr>
      <w:rFonts w:ascii="Symbol" w:hAnsi="Symbol" w:cs="StarSymbol, 'Arial Unicode MS'"/>
      <w:sz w:val="18"/>
      <w:szCs w:val="18"/>
    </w:rPr>
  </w:style>
  <w:style w:type="character" w:customStyle="1" w:styleId="WW8Num41z0">
    <w:name w:val="WW8Num41z0"/>
    <w:rsid w:val="00E20D56"/>
    <w:rPr>
      <w:rFonts w:ascii="Symbol" w:hAnsi="Symbol" w:cs="StarSymbol, 'Arial Unicode MS'"/>
      <w:sz w:val="18"/>
      <w:szCs w:val="18"/>
    </w:rPr>
  </w:style>
  <w:style w:type="character" w:customStyle="1" w:styleId="EndnoteSymbol">
    <w:name w:val="Endnote Symbol"/>
    <w:rsid w:val="00E20D56"/>
    <w:rPr>
      <w:position w:val="0"/>
      <w:vertAlign w:val="superscript"/>
    </w:rPr>
  </w:style>
  <w:style w:type="character" w:customStyle="1" w:styleId="ListLabel5">
    <w:name w:val="ListLabel 5"/>
    <w:rsid w:val="00E20D56"/>
    <w:rPr>
      <w:rFonts w:cs="Symbol"/>
    </w:rPr>
  </w:style>
  <w:style w:type="numbering" w:customStyle="1" w:styleId="WW8Num1">
    <w:name w:val="WW8Num1"/>
    <w:basedOn w:val="Bezlisty"/>
    <w:rsid w:val="00E20D56"/>
    <w:pPr>
      <w:numPr>
        <w:numId w:val="1"/>
      </w:numPr>
    </w:pPr>
  </w:style>
  <w:style w:type="numbering" w:customStyle="1" w:styleId="WW8Num2">
    <w:name w:val="WW8Num2"/>
    <w:basedOn w:val="Bezlisty"/>
    <w:rsid w:val="00E20D56"/>
    <w:pPr>
      <w:numPr>
        <w:numId w:val="2"/>
      </w:numPr>
    </w:pPr>
  </w:style>
  <w:style w:type="numbering" w:customStyle="1" w:styleId="WW8Num3">
    <w:name w:val="WW8Num3"/>
    <w:basedOn w:val="Bezlisty"/>
    <w:rsid w:val="00E20D56"/>
    <w:pPr>
      <w:numPr>
        <w:numId w:val="3"/>
      </w:numPr>
    </w:pPr>
  </w:style>
  <w:style w:type="numbering" w:customStyle="1" w:styleId="WW8Num4">
    <w:name w:val="WW8Num4"/>
    <w:basedOn w:val="Bezlisty"/>
    <w:rsid w:val="00E20D56"/>
    <w:pPr>
      <w:numPr>
        <w:numId w:val="4"/>
      </w:numPr>
    </w:pPr>
  </w:style>
  <w:style w:type="numbering" w:customStyle="1" w:styleId="WW8Num5">
    <w:name w:val="WW8Num5"/>
    <w:basedOn w:val="Bezlisty"/>
    <w:rsid w:val="00E20D56"/>
    <w:pPr>
      <w:numPr>
        <w:numId w:val="5"/>
      </w:numPr>
    </w:pPr>
  </w:style>
  <w:style w:type="numbering" w:customStyle="1" w:styleId="WW8Num6">
    <w:name w:val="WW8Num6"/>
    <w:basedOn w:val="Bezlisty"/>
    <w:rsid w:val="00E20D56"/>
    <w:pPr>
      <w:numPr>
        <w:numId w:val="6"/>
      </w:numPr>
    </w:pPr>
  </w:style>
  <w:style w:type="numbering" w:customStyle="1" w:styleId="WW8Num7">
    <w:name w:val="WW8Num7"/>
    <w:basedOn w:val="Bezlisty"/>
    <w:rsid w:val="00E20D56"/>
    <w:pPr>
      <w:numPr>
        <w:numId w:val="7"/>
      </w:numPr>
    </w:pPr>
  </w:style>
  <w:style w:type="numbering" w:customStyle="1" w:styleId="WW8Num8">
    <w:name w:val="WW8Num8"/>
    <w:basedOn w:val="Bezlisty"/>
    <w:rsid w:val="00E20D56"/>
    <w:pPr>
      <w:numPr>
        <w:numId w:val="8"/>
      </w:numPr>
    </w:pPr>
  </w:style>
  <w:style w:type="numbering" w:customStyle="1" w:styleId="WW8Num9">
    <w:name w:val="WW8Num9"/>
    <w:basedOn w:val="Bezlisty"/>
    <w:rsid w:val="00E20D56"/>
    <w:pPr>
      <w:numPr>
        <w:numId w:val="9"/>
      </w:numPr>
    </w:pPr>
  </w:style>
  <w:style w:type="numbering" w:customStyle="1" w:styleId="WW8Num10">
    <w:name w:val="WW8Num10"/>
    <w:basedOn w:val="Bezlisty"/>
    <w:rsid w:val="00E20D56"/>
    <w:pPr>
      <w:numPr>
        <w:numId w:val="10"/>
      </w:numPr>
    </w:pPr>
  </w:style>
  <w:style w:type="numbering" w:customStyle="1" w:styleId="WW8Num11">
    <w:name w:val="WW8Num11"/>
    <w:basedOn w:val="Bezlisty"/>
    <w:rsid w:val="00E20D56"/>
    <w:pPr>
      <w:numPr>
        <w:numId w:val="11"/>
      </w:numPr>
    </w:pPr>
  </w:style>
  <w:style w:type="numbering" w:customStyle="1" w:styleId="WW8Num12">
    <w:name w:val="WW8Num12"/>
    <w:basedOn w:val="Bezlisty"/>
    <w:rsid w:val="00E20D56"/>
    <w:pPr>
      <w:numPr>
        <w:numId w:val="12"/>
      </w:numPr>
    </w:pPr>
  </w:style>
  <w:style w:type="numbering" w:customStyle="1" w:styleId="WW8Num13">
    <w:name w:val="WW8Num13"/>
    <w:basedOn w:val="Bezlisty"/>
    <w:rsid w:val="00E20D56"/>
    <w:pPr>
      <w:numPr>
        <w:numId w:val="13"/>
      </w:numPr>
    </w:pPr>
  </w:style>
  <w:style w:type="numbering" w:customStyle="1" w:styleId="WW8Num14">
    <w:name w:val="WW8Num14"/>
    <w:basedOn w:val="Bezlisty"/>
    <w:rsid w:val="00E20D56"/>
    <w:pPr>
      <w:numPr>
        <w:numId w:val="14"/>
      </w:numPr>
    </w:pPr>
  </w:style>
  <w:style w:type="numbering" w:customStyle="1" w:styleId="WW8Num15">
    <w:name w:val="WW8Num15"/>
    <w:basedOn w:val="Bezlisty"/>
    <w:rsid w:val="00E20D56"/>
    <w:pPr>
      <w:numPr>
        <w:numId w:val="15"/>
      </w:numPr>
    </w:pPr>
  </w:style>
  <w:style w:type="numbering" w:customStyle="1" w:styleId="WW8Num16">
    <w:name w:val="WW8Num16"/>
    <w:basedOn w:val="Bezlisty"/>
    <w:rsid w:val="00E20D56"/>
    <w:pPr>
      <w:numPr>
        <w:numId w:val="16"/>
      </w:numPr>
    </w:pPr>
  </w:style>
  <w:style w:type="numbering" w:customStyle="1" w:styleId="WW8Num17">
    <w:name w:val="WW8Num17"/>
    <w:basedOn w:val="Bezlisty"/>
    <w:rsid w:val="00E20D56"/>
    <w:pPr>
      <w:numPr>
        <w:numId w:val="17"/>
      </w:numPr>
    </w:pPr>
  </w:style>
  <w:style w:type="numbering" w:customStyle="1" w:styleId="WW8Num18">
    <w:name w:val="WW8Num18"/>
    <w:basedOn w:val="Bezlisty"/>
    <w:rsid w:val="00E20D56"/>
    <w:pPr>
      <w:numPr>
        <w:numId w:val="18"/>
      </w:numPr>
    </w:pPr>
  </w:style>
  <w:style w:type="numbering" w:customStyle="1" w:styleId="WW8Num19">
    <w:name w:val="WW8Num19"/>
    <w:basedOn w:val="Bezlisty"/>
    <w:rsid w:val="00E20D56"/>
    <w:pPr>
      <w:numPr>
        <w:numId w:val="19"/>
      </w:numPr>
    </w:pPr>
  </w:style>
  <w:style w:type="numbering" w:customStyle="1" w:styleId="WW8Num20">
    <w:name w:val="WW8Num20"/>
    <w:basedOn w:val="Bezlisty"/>
    <w:rsid w:val="00E20D56"/>
    <w:pPr>
      <w:numPr>
        <w:numId w:val="20"/>
      </w:numPr>
    </w:pPr>
  </w:style>
  <w:style w:type="numbering" w:customStyle="1" w:styleId="WW8Num21">
    <w:name w:val="WW8Num21"/>
    <w:basedOn w:val="Bezlisty"/>
    <w:rsid w:val="00E20D56"/>
    <w:pPr>
      <w:numPr>
        <w:numId w:val="21"/>
      </w:numPr>
    </w:pPr>
  </w:style>
  <w:style w:type="numbering" w:customStyle="1" w:styleId="WW8Num22">
    <w:name w:val="WW8Num22"/>
    <w:basedOn w:val="Bezlisty"/>
    <w:rsid w:val="00E20D56"/>
    <w:pPr>
      <w:numPr>
        <w:numId w:val="22"/>
      </w:numPr>
    </w:pPr>
  </w:style>
  <w:style w:type="numbering" w:customStyle="1" w:styleId="WW8Num23">
    <w:name w:val="WW8Num23"/>
    <w:basedOn w:val="Bezlisty"/>
    <w:rsid w:val="00E20D56"/>
    <w:pPr>
      <w:numPr>
        <w:numId w:val="23"/>
      </w:numPr>
    </w:pPr>
  </w:style>
  <w:style w:type="numbering" w:customStyle="1" w:styleId="WW8Num24">
    <w:name w:val="WW8Num24"/>
    <w:basedOn w:val="Bezlisty"/>
    <w:rsid w:val="00E20D56"/>
    <w:pPr>
      <w:numPr>
        <w:numId w:val="24"/>
      </w:numPr>
    </w:pPr>
  </w:style>
  <w:style w:type="numbering" w:customStyle="1" w:styleId="WW8Num25">
    <w:name w:val="WW8Num25"/>
    <w:basedOn w:val="Bezlisty"/>
    <w:rsid w:val="00E20D56"/>
    <w:pPr>
      <w:numPr>
        <w:numId w:val="25"/>
      </w:numPr>
    </w:pPr>
  </w:style>
  <w:style w:type="numbering" w:customStyle="1" w:styleId="WW8Num26">
    <w:name w:val="WW8Num26"/>
    <w:basedOn w:val="Bezlisty"/>
    <w:rsid w:val="00E20D56"/>
    <w:pPr>
      <w:numPr>
        <w:numId w:val="26"/>
      </w:numPr>
    </w:pPr>
  </w:style>
  <w:style w:type="numbering" w:customStyle="1" w:styleId="WW8Num27">
    <w:name w:val="WW8Num27"/>
    <w:basedOn w:val="Bezlisty"/>
    <w:rsid w:val="00E20D56"/>
    <w:pPr>
      <w:numPr>
        <w:numId w:val="27"/>
      </w:numPr>
    </w:pPr>
  </w:style>
  <w:style w:type="numbering" w:customStyle="1" w:styleId="WW8Num28">
    <w:name w:val="WW8Num28"/>
    <w:basedOn w:val="Bezlisty"/>
    <w:rsid w:val="00E20D56"/>
    <w:pPr>
      <w:numPr>
        <w:numId w:val="28"/>
      </w:numPr>
    </w:pPr>
  </w:style>
  <w:style w:type="numbering" w:customStyle="1" w:styleId="WW8Num29">
    <w:name w:val="WW8Num29"/>
    <w:basedOn w:val="Bezlisty"/>
    <w:rsid w:val="00E20D56"/>
    <w:pPr>
      <w:numPr>
        <w:numId w:val="29"/>
      </w:numPr>
    </w:pPr>
  </w:style>
  <w:style w:type="numbering" w:customStyle="1" w:styleId="WW8Num30">
    <w:name w:val="WW8Num30"/>
    <w:basedOn w:val="Bezlisty"/>
    <w:rsid w:val="00E20D56"/>
    <w:pPr>
      <w:numPr>
        <w:numId w:val="30"/>
      </w:numPr>
    </w:pPr>
  </w:style>
  <w:style w:type="numbering" w:customStyle="1" w:styleId="WW8Num31">
    <w:name w:val="WW8Num31"/>
    <w:basedOn w:val="Bezlisty"/>
    <w:rsid w:val="00E20D56"/>
    <w:pPr>
      <w:numPr>
        <w:numId w:val="31"/>
      </w:numPr>
    </w:pPr>
  </w:style>
  <w:style w:type="numbering" w:customStyle="1" w:styleId="WW8Num32">
    <w:name w:val="WW8Num32"/>
    <w:basedOn w:val="Bezlisty"/>
    <w:rsid w:val="00E20D56"/>
    <w:pPr>
      <w:numPr>
        <w:numId w:val="32"/>
      </w:numPr>
    </w:pPr>
  </w:style>
  <w:style w:type="numbering" w:customStyle="1" w:styleId="WWNum11">
    <w:name w:val="WWNum11"/>
    <w:basedOn w:val="Bezlisty"/>
    <w:rsid w:val="00E20D56"/>
    <w:pPr>
      <w:numPr>
        <w:numId w:val="33"/>
      </w:numPr>
    </w:pPr>
  </w:style>
  <w:style w:type="numbering" w:customStyle="1" w:styleId="WWNum4">
    <w:name w:val="WWNum4"/>
    <w:basedOn w:val="Bezlisty"/>
    <w:rsid w:val="00E20D56"/>
    <w:pPr>
      <w:numPr>
        <w:numId w:val="34"/>
      </w:numPr>
    </w:pPr>
  </w:style>
  <w:style w:type="numbering" w:customStyle="1" w:styleId="WWNum14">
    <w:name w:val="WWNum14"/>
    <w:basedOn w:val="Bezlisty"/>
    <w:rsid w:val="00E20D56"/>
    <w:pPr>
      <w:numPr>
        <w:numId w:val="35"/>
      </w:numPr>
    </w:pPr>
  </w:style>
  <w:style w:type="numbering" w:customStyle="1" w:styleId="WWNum19">
    <w:name w:val="WWNum19"/>
    <w:basedOn w:val="Bezlisty"/>
    <w:rsid w:val="00E20D56"/>
    <w:pPr>
      <w:numPr>
        <w:numId w:val="36"/>
      </w:numPr>
    </w:pPr>
  </w:style>
  <w:style w:type="numbering" w:customStyle="1" w:styleId="WWNum7">
    <w:name w:val="WWNum7"/>
    <w:basedOn w:val="Bezlisty"/>
    <w:rsid w:val="00E20D56"/>
    <w:pPr>
      <w:numPr>
        <w:numId w:val="37"/>
      </w:numPr>
    </w:pPr>
  </w:style>
  <w:style w:type="numbering" w:customStyle="1" w:styleId="WWNum10">
    <w:name w:val="WWNum10"/>
    <w:basedOn w:val="Bezlisty"/>
    <w:rsid w:val="00E20D56"/>
    <w:pPr>
      <w:numPr>
        <w:numId w:val="38"/>
      </w:numPr>
    </w:pPr>
  </w:style>
  <w:style w:type="paragraph" w:styleId="Tekstdymka">
    <w:name w:val="Balloon Text"/>
    <w:basedOn w:val="Normalny"/>
    <w:link w:val="TekstdymkaZnak"/>
    <w:uiPriority w:val="99"/>
    <w:semiHidden/>
    <w:unhideWhenUsed/>
    <w:rsid w:val="002E3244"/>
    <w:rPr>
      <w:rFonts w:ascii="Segoe UI" w:hAnsi="Segoe UI" w:cs="Mangal"/>
      <w:sz w:val="18"/>
      <w:szCs w:val="16"/>
    </w:rPr>
  </w:style>
  <w:style w:type="character" w:customStyle="1" w:styleId="TekstdymkaZnak">
    <w:name w:val="Tekst dymka Znak"/>
    <w:basedOn w:val="Domylnaczcionkaakapitu"/>
    <w:link w:val="Tekstdymka"/>
    <w:uiPriority w:val="99"/>
    <w:semiHidden/>
    <w:rsid w:val="002E3244"/>
    <w:rPr>
      <w:rFonts w:ascii="Segoe UI" w:eastAsia="Arial" w:hAnsi="Segoe UI"/>
      <w:color w:val="000000"/>
      <w:sz w:val="18"/>
      <w:szCs w:val="16"/>
    </w:rPr>
  </w:style>
  <w:style w:type="character" w:customStyle="1" w:styleId="Nagwek2Znak">
    <w:name w:val="Nagłówek 2 Znak"/>
    <w:basedOn w:val="Domylnaczcionkaakapitu"/>
    <w:link w:val="Nagwek2"/>
    <w:uiPriority w:val="9"/>
    <w:rsid w:val="00264EE2"/>
    <w:rPr>
      <w:rFonts w:ascii="Arial" w:hAnsi="Arial"/>
      <w:b/>
      <w:bCs/>
      <w:i/>
      <w:iCs/>
      <w:sz w:val="28"/>
      <w:szCs w:val="28"/>
    </w:rPr>
  </w:style>
  <w:style w:type="paragraph" w:styleId="Bezodstpw">
    <w:name w:val="No Spacing"/>
    <w:uiPriority w:val="1"/>
    <w:qFormat/>
    <w:rsid w:val="00EE6D5A"/>
    <w:rPr>
      <w:szCs w:val="21"/>
    </w:rPr>
  </w:style>
  <w:style w:type="character" w:customStyle="1" w:styleId="AkapitzlistZnak">
    <w:name w:val="Akapit z listą Znak"/>
    <w:aliases w:val="sw tekst Znak,CW_Lista Znak,Adresat stanowisko Znak,maz_wyliczenie Znak,opis dzialania Znak,K-P_odwolanie Znak,A_wyliczenie Znak,Akapit z listą 1 Znak,Bulleted list Znak,Akapit z listą BS Znak,Numerowanie Znak,L1 Znak,Odstavec Znak"/>
    <w:link w:val="Akapitzlist"/>
    <w:uiPriority w:val="34"/>
    <w:qFormat/>
    <w:locked/>
    <w:rsid w:val="00EE6D5A"/>
    <w:rPr>
      <w:rFonts w:eastAsia="Times New Roman" w:cs="Times New Roman"/>
      <w:sz w:val="22"/>
      <w:szCs w:val="20"/>
    </w:rPr>
  </w:style>
  <w:style w:type="character" w:styleId="Odwoaniedokomentarza">
    <w:name w:val="annotation reference"/>
    <w:basedOn w:val="Domylnaczcionkaakapitu"/>
    <w:uiPriority w:val="99"/>
    <w:semiHidden/>
    <w:unhideWhenUsed/>
    <w:rsid w:val="00C8241F"/>
    <w:rPr>
      <w:sz w:val="16"/>
      <w:szCs w:val="16"/>
    </w:rPr>
  </w:style>
  <w:style w:type="paragraph" w:styleId="Tekstkomentarza">
    <w:name w:val="annotation text"/>
    <w:basedOn w:val="Normalny"/>
    <w:link w:val="TekstkomentarzaZnak"/>
    <w:uiPriority w:val="99"/>
    <w:semiHidden/>
    <w:unhideWhenUsed/>
    <w:rsid w:val="00C8241F"/>
    <w:rPr>
      <w:rFonts w:cs="Mangal"/>
      <w:sz w:val="20"/>
      <w:szCs w:val="18"/>
    </w:rPr>
  </w:style>
  <w:style w:type="character" w:customStyle="1" w:styleId="TekstkomentarzaZnak">
    <w:name w:val="Tekst komentarza Znak"/>
    <w:basedOn w:val="Domylnaczcionkaakapitu"/>
    <w:link w:val="Tekstkomentarza"/>
    <w:uiPriority w:val="99"/>
    <w:semiHidden/>
    <w:rsid w:val="00C8241F"/>
    <w:rPr>
      <w:rFonts w:ascii="Arial" w:eastAsia="Arial" w:hAnsi="Arial"/>
      <w:color w:val="000000"/>
      <w:sz w:val="20"/>
      <w:szCs w:val="18"/>
    </w:rPr>
  </w:style>
  <w:style w:type="paragraph" w:styleId="Tematkomentarza">
    <w:name w:val="annotation subject"/>
    <w:basedOn w:val="Tekstkomentarza"/>
    <w:next w:val="Tekstkomentarza"/>
    <w:link w:val="TematkomentarzaZnak"/>
    <w:uiPriority w:val="99"/>
    <w:semiHidden/>
    <w:unhideWhenUsed/>
    <w:rsid w:val="00C8241F"/>
    <w:rPr>
      <w:b/>
      <w:bCs/>
    </w:rPr>
  </w:style>
  <w:style w:type="character" w:customStyle="1" w:styleId="TematkomentarzaZnak">
    <w:name w:val="Temat komentarza Znak"/>
    <w:basedOn w:val="TekstkomentarzaZnak"/>
    <w:link w:val="Tematkomentarza"/>
    <w:uiPriority w:val="99"/>
    <w:semiHidden/>
    <w:rsid w:val="00C8241F"/>
    <w:rPr>
      <w:rFonts w:ascii="Arial" w:eastAsia="Arial" w:hAnsi="Arial"/>
      <w:b/>
      <w:bCs/>
      <w:color w:val="000000"/>
      <w:sz w:val="20"/>
      <w:szCs w:val="18"/>
    </w:rPr>
  </w:style>
  <w:style w:type="paragraph" w:styleId="Poprawka">
    <w:name w:val="Revision"/>
    <w:hidden/>
    <w:uiPriority w:val="99"/>
    <w:semiHidden/>
    <w:rsid w:val="00CF4A66"/>
    <w:pPr>
      <w:widowControl/>
      <w:suppressAutoHyphens w:val="0"/>
      <w:autoSpaceDN/>
      <w:textAlignment w:val="auto"/>
    </w:pPr>
    <w:rPr>
      <w:rFonts w:ascii="Arial" w:eastAsia="Arial" w:hAnsi="Arial"/>
      <w:color w:val="000000"/>
      <w:szCs w:val="21"/>
    </w:rPr>
  </w:style>
  <w:style w:type="paragraph" w:customStyle="1" w:styleId="Teksttreci">
    <w:name w:val="Tekst treści"/>
    <w:basedOn w:val="Normalny"/>
    <w:rsid w:val="00E151F3"/>
    <w:pPr>
      <w:widowControl/>
      <w:shd w:val="clear" w:color="auto" w:fill="FFFFFF"/>
      <w:suppressAutoHyphens w:val="0"/>
      <w:autoSpaceDE/>
      <w:autoSpaceDN/>
      <w:spacing w:line="227" w:lineRule="exact"/>
      <w:ind w:hanging="700"/>
      <w:jc w:val="center"/>
      <w:textAlignment w:val="auto"/>
    </w:pPr>
    <w:rPr>
      <w:rFonts w:ascii="Times New Roman" w:eastAsia="Times New Roman" w:hAnsi="Times New Roman" w:cs="Times New Roman"/>
      <w:color w:val="auto"/>
      <w:kern w:val="0"/>
      <w:sz w:val="18"/>
      <w:szCs w:val="18"/>
      <w:lang w:eastAsia="pl-PL" w:bidi="ar-SA"/>
    </w:rPr>
  </w:style>
  <w:style w:type="character" w:customStyle="1" w:styleId="StopkaZnak">
    <w:name w:val="Stopka Znak"/>
    <w:basedOn w:val="Domylnaczcionkaakapitu"/>
    <w:link w:val="Stopka"/>
    <w:uiPriority w:val="99"/>
    <w:rsid w:val="00A76FCD"/>
    <w:rPr>
      <w:rFonts w:eastAsia="Times New Roman" w:cs="Times New Roman"/>
      <w:sz w:val="22"/>
      <w:szCs w:val="20"/>
    </w:rPr>
  </w:style>
  <w:style w:type="character" w:customStyle="1" w:styleId="NagwekZnak">
    <w:name w:val="Nagłówek Znak"/>
    <w:basedOn w:val="Domylnaczcionkaakapitu"/>
    <w:link w:val="Nagwek"/>
    <w:uiPriority w:val="99"/>
    <w:rsid w:val="00A76FCD"/>
    <w:rPr>
      <w:rFonts w:ascii="Arial" w:hAnsi="Arial"/>
      <w:sz w:val="28"/>
      <w:szCs w:val="28"/>
    </w:rPr>
  </w:style>
</w:styles>
</file>

<file path=word/webSettings.xml><?xml version="1.0" encoding="utf-8"?>
<w:webSettings xmlns:r="http://schemas.openxmlformats.org/officeDocument/2006/relationships" xmlns:w="http://schemas.openxmlformats.org/wordprocessingml/2006/main">
  <w:divs>
    <w:div w:id="350761458">
      <w:bodyDiv w:val="1"/>
      <w:marLeft w:val="0"/>
      <w:marRight w:val="0"/>
      <w:marTop w:val="0"/>
      <w:marBottom w:val="0"/>
      <w:divBdr>
        <w:top w:val="none" w:sz="0" w:space="0" w:color="auto"/>
        <w:left w:val="none" w:sz="0" w:space="0" w:color="auto"/>
        <w:bottom w:val="none" w:sz="0" w:space="0" w:color="auto"/>
        <w:right w:val="none" w:sz="0" w:space="0" w:color="auto"/>
      </w:divBdr>
    </w:div>
    <w:div w:id="556546791">
      <w:bodyDiv w:val="1"/>
      <w:marLeft w:val="0"/>
      <w:marRight w:val="0"/>
      <w:marTop w:val="0"/>
      <w:marBottom w:val="0"/>
      <w:divBdr>
        <w:top w:val="none" w:sz="0" w:space="0" w:color="auto"/>
        <w:left w:val="none" w:sz="0" w:space="0" w:color="auto"/>
        <w:bottom w:val="none" w:sz="0" w:space="0" w:color="auto"/>
        <w:right w:val="none" w:sz="0" w:space="0" w:color="auto"/>
      </w:divBdr>
    </w:div>
    <w:div w:id="692609283">
      <w:bodyDiv w:val="1"/>
      <w:marLeft w:val="0"/>
      <w:marRight w:val="0"/>
      <w:marTop w:val="0"/>
      <w:marBottom w:val="0"/>
      <w:divBdr>
        <w:top w:val="none" w:sz="0" w:space="0" w:color="auto"/>
        <w:left w:val="none" w:sz="0" w:space="0" w:color="auto"/>
        <w:bottom w:val="none" w:sz="0" w:space="0" w:color="auto"/>
        <w:right w:val="none" w:sz="0" w:space="0" w:color="auto"/>
      </w:divBdr>
    </w:div>
    <w:div w:id="1157190017">
      <w:bodyDiv w:val="1"/>
      <w:marLeft w:val="0"/>
      <w:marRight w:val="0"/>
      <w:marTop w:val="0"/>
      <w:marBottom w:val="0"/>
      <w:divBdr>
        <w:top w:val="none" w:sz="0" w:space="0" w:color="auto"/>
        <w:left w:val="none" w:sz="0" w:space="0" w:color="auto"/>
        <w:bottom w:val="none" w:sz="0" w:space="0" w:color="auto"/>
        <w:right w:val="none" w:sz="0" w:space="0" w:color="auto"/>
      </w:divBdr>
    </w:div>
    <w:div w:id="1468627493">
      <w:bodyDiv w:val="1"/>
      <w:marLeft w:val="0"/>
      <w:marRight w:val="0"/>
      <w:marTop w:val="0"/>
      <w:marBottom w:val="0"/>
      <w:divBdr>
        <w:top w:val="none" w:sz="0" w:space="0" w:color="auto"/>
        <w:left w:val="none" w:sz="0" w:space="0" w:color="auto"/>
        <w:bottom w:val="none" w:sz="0" w:space="0" w:color="auto"/>
        <w:right w:val="none" w:sz="0" w:space="0" w:color="auto"/>
      </w:divBdr>
    </w:div>
    <w:div w:id="1817067898">
      <w:bodyDiv w:val="1"/>
      <w:marLeft w:val="0"/>
      <w:marRight w:val="0"/>
      <w:marTop w:val="0"/>
      <w:marBottom w:val="0"/>
      <w:divBdr>
        <w:top w:val="none" w:sz="0" w:space="0" w:color="auto"/>
        <w:left w:val="none" w:sz="0" w:space="0" w:color="auto"/>
        <w:bottom w:val="none" w:sz="0" w:space="0" w:color="auto"/>
        <w:right w:val="none" w:sz="0" w:space="0" w:color="auto"/>
      </w:divBdr>
    </w:div>
    <w:div w:id="1915317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2342-6888-415F-A295-7C09C683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18</Pages>
  <Words>8171</Words>
  <Characters>49026</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TOM 3 Specyfikacje techniczne</vt:lpstr>
    </vt:vector>
  </TitlesOfParts>
  <Company/>
  <LinksUpToDate>false</LinksUpToDate>
  <CharactersWithSpaces>57083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3 Specyfikacje techniczne</dc:title>
  <dc:creator>Urszula Trepaszko</dc:creator>
  <cp:lastModifiedBy> Lener Sławomir</cp:lastModifiedBy>
  <cp:revision>9</cp:revision>
  <cp:lastPrinted>2023-05-17T10:15:00Z</cp:lastPrinted>
  <dcterms:created xsi:type="dcterms:W3CDTF">2024-04-19T11:16:00Z</dcterms:created>
  <dcterms:modified xsi:type="dcterms:W3CDTF">2025-11-25T21:16:00Z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rmacja 1">
    <vt:lpwstr/>
  </property>
  <property fmtid="{D5CDD505-2E9C-101B-9397-08002B2CF9AE}" pid="3" name="Informacja 2">
    <vt:lpwstr/>
  </property>
  <property fmtid="{D5CDD505-2E9C-101B-9397-08002B2CF9AE}" pid="4" name="Informacja 3">
    <vt:lpwstr/>
  </property>
  <property fmtid="{D5CDD505-2E9C-101B-9397-08002B2CF9AE}" pid="5" name="Informacja 4">
    <vt:lpwstr/>
  </property>
</Properties>
</file>